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60E" w14:textId="4F8247EB" w:rsidR="006B1BFE" w:rsidRPr="00DA3544" w:rsidRDefault="006B1BFE" w:rsidP="006B1BFE">
      <w:pPr>
        <w:rPr>
          <w:rFonts w:ascii="Noir" w:hAnsi="Noir" w:cs="Calibri"/>
          <w:color w:val="FFFFFF" w:themeColor="background1"/>
          <w:sz w:val="24"/>
          <w:szCs w:val="24"/>
        </w:rPr>
      </w:pPr>
      <w:r w:rsidRPr="004534C5">
        <w:rPr>
          <w:noProof/>
        </w:rPr>
        <mc:AlternateContent>
          <mc:Choice Requires="wps">
            <w:drawing>
              <wp:anchor distT="0" distB="0" distL="114300" distR="114300" simplePos="0" relativeHeight="251661312" behindDoc="1" locked="0" layoutInCell="1" allowOverlap="1" wp14:anchorId="54AC3DD2" wp14:editId="2C26E829">
                <wp:simplePos x="0" y="0"/>
                <wp:positionH relativeFrom="page">
                  <wp:align>right</wp:align>
                </wp:positionH>
                <wp:positionV relativeFrom="paragraph">
                  <wp:posOffset>-1472565</wp:posOffset>
                </wp:positionV>
                <wp:extent cx="7569200" cy="9664262"/>
                <wp:effectExtent l="0" t="0" r="0" b="0"/>
                <wp:wrapNone/>
                <wp:docPr id="1" name="Rectangle 4"/>
                <wp:cNvGraphicFramePr/>
                <a:graphic xmlns:a="http://schemas.openxmlformats.org/drawingml/2006/main">
                  <a:graphicData uri="http://schemas.microsoft.com/office/word/2010/wordprocessingShape">
                    <wps:wsp>
                      <wps:cNvSpPr/>
                      <wps:spPr>
                        <a:xfrm>
                          <a:off x="0" y="0"/>
                          <a:ext cx="7569200" cy="9664262"/>
                        </a:xfrm>
                        <a:prstGeom prst="rect">
                          <a:avLst/>
                        </a:prstGeom>
                        <a:solidFill>
                          <a:srgbClr val="1C276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3883E57" id="Rectangle 4" o:spid="_x0000_s1026" style="position:absolute;margin-left:544.8pt;margin-top:-115.95pt;width:596pt;height:760.9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" fillcolor="#1c2762" stroked="f" strokeweight="1pt">
                <w10:wrap anchorx="page"/>
              </v:rect>
            </w:pict>
          </mc:Fallback>
        </mc:AlternateContent>
      </w:r>
    </w:p>
    <w:p w14:paraId="35304C19" w14:textId="16152847" w:rsidR="006B1BFE" w:rsidRPr="00DA3544" w:rsidRDefault="006B1BFE" w:rsidP="006B1BFE">
      <w:pPr>
        <w:rPr>
          <w:rFonts w:ascii="Noir" w:hAnsi="Noir" w:cs="Calibri"/>
          <w:color w:val="FFFFFF" w:themeColor="background1"/>
          <w:sz w:val="24"/>
          <w:szCs w:val="24"/>
        </w:rPr>
      </w:pPr>
    </w:p>
    <w:p w14:paraId="18E419BA" w14:textId="77777777" w:rsidR="006B1BFE" w:rsidRPr="00DA3544" w:rsidRDefault="006B1BFE" w:rsidP="006B1BFE">
      <w:pPr>
        <w:rPr>
          <w:rFonts w:ascii="Noir" w:hAnsi="Noir" w:cs="Calibri"/>
          <w:color w:val="FFFFFF" w:themeColor="background1"/>
          <w:sz w:val="24"/>
          <w:szCs w:val="24"/>
        </w:rPr>
      </w:pPr>
    </w:p>
    <w:p w14:paraId="01BBA25B" w14:textId="77777777" w:rsidR="006B1BFE" w:rsidRPr="00DA3544" w:rsidRDefault="006B1BFE" w:rsidP="006B1BFE">
      <w:pPr>
        <w:pStyle w:val="NormalWeb"/>
        <w:spacing w:line="216" w:lineRule="auto"/>
        <w:rPr>
          <w:rFonts w:ascii="Noir" w:eastAsia="+mn-ea" w:hAnsi="Noir" w:cs="+mn-cs"/>
          <w:color w:val="FFFFFF" w:themeColor="background1"/>
          <w:kern w:val="24"/>
          <w:sz w:val="56"/>
          <w:szCs w:val="46"/>
        </w:rPr>
      </w:pPr>
      <w:r w:rsidRPr="00DA3544">
        <w:rPr>
          <w:rFonts w:ascii="Noir" w:eastAsia="+mn-ea" w:hAnsi="Noir" w:cs="+mn-cs"/>
          <w:color w:val="FFFFFF" w:themeColor="background1"/>
          <w:kern w:val="24"/>
          <w:sz w:val="56"/>
          <w:szCs w:val="46"/>
        </w:rPr>
        <w:t>DATA INNOVATORS</w:t>
      </w:r>
    </w:p>
    <w:p w14:paraId="16502FDD" w14:textId="77777777" w:rsidR="006B1BFE" w:rsidRPr="00DA3544" w:rsidRDefault="006B1BFE" w:rsidP="006B1BFE">
      <w:pPr>
        <w:rPr>
          <w:rFonts w:ascii="Noir" w:hAnsi="Noir" w:cs="Calibri"/>
          <w:color w:val="FFFFFF" w:themeColor="background1"/>
          <w:sz w:val="24"/>
          <w:szCs w:val="24"/>
        </w:rPr>
      </w:pPr>
    </w:p>
    <w:p w14:paraId="1D48EA9C" w14:textId="77777777" w:rsidR="006B1BFE" w:rsidRPr="00DA3544" w:rsidRDefault="006B1BFE" w:rsidP="006B1BFE">
      <w:pPr>
        <w:rPr>
          <w:rFonts w:ascii="Noir" w:hAnsi="Noir" w:cs="Calibri"/>
          <w:color w:val="FFFFFF" w:themeColor="background1"/>
          <w:sz w:val="24"/>
          <w:szCs w:val="24"/>
        </w:rPr>
      </w:pPr>
    </w:p>
    <w:p w14:paraId="115D2B6E" w14:textId="77777777" w:rsidR="006B1BFE" w:rsidRPr="00DA3544" w:rsidRDefault="006B1BFE" w:rsidP="006B1BFE">
      <w:pPr>
        <w:rPr>
          <w:rFonts w:ascii="Noir" w:hAnsi="Noir" w:cs="Calibri"/>
          <w:color w:val="FFFFFF" w:themeColor="background1"/>
          <w:sz w:val="24"/>
          <w:szCs w:val="24"/>
        </w:rPr>
      </w:pPr>
    </w:p>
    <w:p w14:paraId="3E57DCC0" w14:textId="77777777" w:rsidR="006B1BFE" w:rsidRPr="00DA3544" w:rsidRDefault="006B1BFE" w:rsidP="006B1BFE">
      <w:pPr>
        <w:rPr>
          <w:rFonts w:ascii="Noir" w:hAnsi="Noir" w:cs="Calibri"/>
          <w:color w:val="FFFFFF" w:themeColor="background1"/>
          <w:sz w:val="24"/>
          <w:szCs w:val="24"/>
        </w:rPr>
      </w:pPr>
    </w:p>
    <w:p w14:paraId="4BBC77A8" w14:textId="1F858175" w:rsidR="006B1BFE" w:rsidRPr="00DA3544" w:rsidRDefault="006B1BFE" w:rsidP="006B1BFE">
      <w:pPr>
        <w:rPr>
          <w:rFonts w:ascii="Noir" w:hAnsi="Noir" w:cs="Calibri"/>
          <w:color w:val="FFFFFF" w:themeColor="background1"/>
          <w:sz w:val="24"/>
          <w:szCs w:val="24"/>
        </w:rPr>
      </w:pPr>
    </w:p>
    <w:p w14:paraId="184753EE" w14:textId="77777777" w:rsidR="006B1BFE" w:rsidRPr="00DA3544" w:rsidRDefault="006B1BFE" w:rsidP="006B1BFE">
      <w:pPr>
        <w:rPr>
          <w:rFonts w:ascii="Noir" w:hAnsi="Noir" w:cs="Calibri"/>
          <w:color w:val="FFFFFF" w:themeColor="background1"/>
          <w:sz w:val="24"/>
          <w:szCs w:val="24"/>
        </w:rPr>
      </w:pPr>
    </w:p>
    <w:p w14:paraId="036B9A85" w14:textId="4CA50A63" w:rsidR="006B1BFE" w:rsidRPr="00DA3544" w:rsidRDefault="00DB2734" w:rsidP="006B1BFE">
      <w:pPr>
        <w:rPr>
          <w:rFonts w:ascii="Noir" w:hAnsi="Noir" w:cs="Calibri"/>
          <w:color w:val="FFFFFF" w:themeColor="background1"/>
          <w:sz w:val="36"/>
          <w:szCs w:val="36"/>
        </w:rPr>
      </w:pPr>
      <w:r>
        <w:rPr>
          <w:rFonts w:ascii="Noir" w:hAnsi="Noir" w:cs="Calibri"/>
          <w:color w:val="FFFFFF" w:themeColor="background1"/>
          <w:sz w:val="36"/>
          <w:szCs w:val="36"/>
        </w:rPr>
        <w:t>Senior MERL Officer</w:t>
      </w:r>
    </w:p>
    <w:p w14:paraId="5213979D" w14:textId="58EC2801" w:rsidR="006B1BFE" w:rsidRPr="00DA3544" w:rsidRDefault="006021EE" w:rsidP="006B1BFE">
      <w:pPr>
        <w:rPr>
          <w:rFonts w:ascii="Noir" w:hAnsi="Noir" w:cs="Calibri"/>
          <w:color w:val="FFFFFF" w:themeColor="background1"/>
          <w:sz w:val="24"/>
          <w:szCs w:val="24"/>
        </w:rPr>
      </w:pPr>
      <w:r>
        <w:rPr>
          <w:rFonts w:ascii="Noir" w:hAnsi="Noir" w:cs="Calibri"/>
          <w:color w:val="FFFFFF" w:themeColor="background1"/>
          <w:sz w:val="24"/>
          <w:szCs w:val="24"/>
        </w:rPr>
        <w:t>May</w:t>
      </w:r>
      <w:r w:rsidR="006B1BFE" w:rsidRPr="30A12383">
        <w:rPr>
          <w:rFonts w:ascii="Noir" w:hAnsi="Noir" w:cs="Calibri"/>
          <w:color w:val="FFFFFF" w:themeColor="background1"/>
          <w:sz w:val="24"/>
          <w:szCs w:val="24"/>
        </w:rPr>
        <w:t xml:space="preserve"> 2022</w:t>
      </w:r>
    </w:p>
    <w:p w14:paraId="3628ABC3" w14:textId="1EE65230" w:rsidR="00AC0E90" w:rsidRDefault="00AC0E90" w:rsidP="00696300">
      <w:pPr>
        <w:jc w:val="both"/>
        <w:rPr>
          <w:rFonts w:ascii="Noir" w:hAnsi="Noir"/>
        </w:rPr>
      </w:pPr>
    </w:p>
    <w:p w14:paraId="36C94BB0" w14:textId="218B1AE6" w:rsidR="00AC0E90" w:rsidRDefault="00AC0E90" w:rsidP="00696300">
      <w:pPr>
        <w:jc w:val="both"/>
        <w:rPr>
          <w:rFonts w:ascii="Noir" w:hAnsi="Noir"/>
        </w:rPr>
      </w:pPr>
    </w:p>
    <w:p w14:paraId="5CD303ED" w14:textId="357F6B82" w:rsidR="00AC0E90" w:rsidRDefault="00AC0E90" w:rsidP="00696300">
      <w:pPr>
        <w:jc w:val="both"/>
        <w:rPr>
          <w:rFonts w:ascii="Noir" w:hAnsi="Noir"/>
        </w:rPr>
      </w:pPr>
    </w:p>
    <w:p w14:paraId="128040D6" w14:textId="04EBBD61" w:rsidR="00AC0E90" w:rsidRDefault="00DB2734">
      <w:pPr>
        <w:rPr>
          <w:rFonts w:ascii="Noir" w:hAnsi="Noir"/>
        </w:rPr>
      </w:pPr>
      <w:r>
        <w:rPr>
          <w:noProof/>
        </w:rPr>
        <w:drawing>
          <wp:anchor distT="0" distB="0" distL="114300" distR="114300" simplePos="0" relativeHeight="251663360" behindDoc="0" locked="0" layoutInCell="1" allowOverlap="1" wp14:anchorId="35489928" wp14:editId="59DAB93E">
            <wp:simplePos x="0" y="0"/>
            <wp:positionH relativeFrom="column">
              <wp:posOffset>3373711</wp:posOffset>
            </wp:positionH>
            <wp:positionV relativeFrom="paragraph">
              <wp:posOffset>20473</wp:posOffset>
            </wp:positionV>
            <wp:extent cx="2486025" cy="2505075"/>
            <wp:effectExtent l="0" t="0" r="9525" b="952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86025" cy="2505075"/>
                    </a:xfrm>
                    <a:prstGeom prst="rect">
                      <a:avLst/>
                    </a:prstGeom>
                  </pic:spPr>
                </pic:pic>
              </a:graphicData>
            </a:graphic>
            <wp14:sizeRelH relativeFrom="page">
              <wp14:pctWidth>0</wp14:pctWidth>
            </wp14:sizeRelH>
            <wp14:sizeRelV relativeFrom="page">
              <wp14:pctHeight>0</wp14:pctHeight>
            </wp14:sizeRelV>
          </wp:anchor>
        </w:drawing>
      </w:r>
      <w:r w:rsidR="00AC0E90">
        <w:rPr>
          <w:rFonts w:ascii="Noir" w:hAnsi="Noir"/>
        </w:rPr>
        <w:br w:type="page"/>
      </w:r>
    </w:p>
    <w:p w14:paraId="3C3F7BA5" w14:textId="77777777" w:rsidR="008F5104" w:rsidRPr="009C7DC1" w:rsidRDefault="008F5104" w:rsidP="008F5104">
      <w:pPr>
        <w:rPr>
          <w:rFonts w:ascii="Noir" w:hAnsi="Noir" w:cs="Calibri"/>
          <w:color w:val="1C2762"/>
          <w:sz w:val="24"/>
          <w:szCs w:val="24"/>
        </w:rPr>
      </w:pPr>
      <w:r w:rsidRPr="009C7DC1">
        <w:rPr>
          <w:rFonts w:ascii="Noir" w:hAnsi="Noir" w:cs="Calibri"/>
          <w:color w:val="1C2762"/>
          <w:sz w:val="24"/>
          <w:szCs w:val="24"/>
        </w:rPr>
        <w:lastRenderedPageBreak/>
        <w:t>About Data Innovators (DI)</w:t>
      </w:r>
    </w:p>
    <w:p w14:paraId="16500CAF" w14:textId="7B7D5ED9" w:rsidR="00696300" w:rsidRPr="00696300" w:rsidRDefault="00264297" w:rsidP="00696300">
      <w:pPr>
        <w:jc w:val="both"/>
        <w:rPr>
          <w:rFonts w:ascii="Noir" w:hAnsi="Noir"/>
        </w:rPr>
      </w:pPr>
      <w:r w:rsidRPr="00FC0CF5">
        <w:rPr>
          <w:rFonts w:ascii="Noir" w:hAnsi="Noir" w:cs="Calibri"/>
        </w:rPr>
        <w:t xml:space="preserve">Data Innovators (DIs) is a Social Enterprise led by a team of young Africans who are passionate about making systemic change in development through data. </w:t>
      </w:r>
      <w:r w:rsidR="00696300" w:rsidRPr="00696300">
        <w:rPr>
          <w:rFonts w:ascii="Noir" w:hAnsi="Noir"/>
        </w:rPr>
        <w:t xml:space="preserve">Data Innovators team is passionate about </w:t>
      </w:r>
      <w:r w:rsidR="00696300" w:rsidRPr="00696300">
        <w:rPr>
          <w:rFonts w:ascii="Noir" w:hAnsi="Noir"/>
          <w:b/>
          <w:bCs/>
        </w:rPr>
        <w:t>helping organizations push data boundaries to create positive futures.</w:t>
      </w:r>
      <w:r w:rsidR="00696300" w:rsidRPr="00696300">
        <w:rPr>
          <w:rFonts w:ascii="Noir" w:hAnsi="Noir"/>
        </w:rPr>
        <w:t xml:space="preserve"> We are experienced in testing innovative and fit-for-purpose approaches to M&amp;E. </w:t>
      </w:r>
    </w:p>
    <w:p w14:paraId="0DDE5E53" w14:textId="2DF739A1" w:rsidR="00696300" w:rsidRDefault="00696300" w:rsidP="00696300">
      <w:pPr>
        <w:jc w:val="both"/>
        <w:rPr>
          <w:rFonts w:ascii="Noir" w:hAnsi="Noir"/>
        </w:rPr>
      </w:pPr>
      <w:r w:rsidRPr="0050738A">
        <w:rPr>
          <w:rFonts w:ascii="Noir" w:hAnsi="Noir"/>
        </w:rPr>
        <w:t>Our team has both digital data solution expertise and are experienced in conducting technical assistance for various sectors including Education, Social Sciences, public health, Enterprise Development, Climate Change. The team includes statisticians, data analysts, platform developers, demographers, public health and education specialists, M&amp;E practitioners.</w:t>
      </w:r>
    </w:p>
    <w:p w14:paraId="48863477" w14:textId="77777777" w:rsidR="00995DA9" w:rsidRDefault="00995DA9" w:rsidP="00995DA9">
      <w:pPr>
        <w:spacing w:before="240"/>
        <w:rPr>
          <w:rFonts w:ascii="Noir" w:hAnsi="Noir" w:cs="Calibri"/>
          <w:color w:val="1C2762"/>
          <w:sz w:val="24"/>
          <w:szCs w:val="24"/>
        </w:rPr>
      </w:pPr>
    </w:p>
    <w:p w14:paraId="3A364834" w14:textId="51E49072" w:rsidR="00995DA9" w:rsidRDefault="00995DA9" w:rsidP="00995DA9">
      <w:pPr>
        <w:spacing w:before="240"/>
        <w:rPr>
          <w:rFonts w:ascii="Noir" w:hAnsi="Noir" w:cs="Calibri"/>
          <w:color w:val="1C2762"/>
          <w:sz w:val="24"/>
          <w:szCs w:val="24"/>
        </w:rPr>
      </w:pPr>
      <w:r>
        <w:rPr>
          <w:rFonts w:ascii="Noir" w:hAnsi="Noir" w:cs="Calibri"/>
          <w:color w:val="1C2762"/>
          <w:sz w:val="24"/>
          <w:szCs w:val="24"/>
        </w:rPr>
        <w:t>Calling all MERL Innovators</w:t>
      </w:r>
    </w:p>
    <w:p w14:paraId="0522488B" w14:textId="03605CBA" w:rsidR="001E3C92" w:rsidRPr="001E3C92" w:rsidRDefault="001E3C92" w:rsidP="001E3C92">
      <w:pPr>
        <w:jc w:val="both"/>
        <w:rPr>
          <w:rFonts w:ascii="Noir" w:hAnsi="Noir"/>
        </w:rPr>
      </w:pPr>
      <w:r w:rsidRPr="001E3C92">
        <w:rPr>
          <w:rFonts w:ascii="Noir" w:hAnsi="Noir"/>
        </w:rPr>
        <w:t>DI is looking for a solution-oriented, self-starter Senior Monitoring</w:t>
      </w:r>
      <w:r w:rsidR="00622BA1">
        <w:rPr>
          <w:rFonts w:ascii="Noir" w:hAnsi="Noir"/>
        </w:rPr>
        <w:t xml:space="preserve">, </w:t>
      </w:r>
      <w:r w:rsidRPr="001E3C92">
        <w:rPr>
          <w:rFonts w:ascii="Noir" w:hAnsi="Noir"/>
        </w:rPr>
        <w:t>Evaluation</w:t>
      </w:r>
      <w:r w:rsidR="00622BA1">
        <w:rPr>
          <w:rFonts w:ascii="Noir" w:hAnsi="Noir"/>
        </w:rPr>
        <w:t>, Research and Learning</w:t>
      </w:r>
      <w:r w:rsidRPr="001E3C92">
        <w:rPr>
          <w:rFonts w:ascii="Noir" w:hAnsi="Noir"/>
        </w:rPr>
        <w:t xml:space="preserve"> (</w:t>
      </w:r>
      <w:r w:rsidR="00622BA1">
        <w:rPr>
          <w:rFonts w:ascii="Noir" w:hAnsi="Noir"/>
        </w:rPr>
        <w:t>MERL</w:t>
      </w:r>
      <w:r w:rsidRPr="001E3C92">
        <w:rPr>
          <w:rFonts w:ascii="Noir" w:hAnsi="Noir"/>
        </w:rPr>
        <w:t xml:space="preserve">) Officer to </w:t>
      </w:r>
      <w:r w:rsidR="00586B95">
        <w:rPr>
          <w:rFonts w:ascii="Noir" w:hAnsi="Noir"/>
        </w:rPr>
        <w:t xml:space="preserve">primarily </w:t>
      </w:r>
      <w:r w:rsidRPr="001E3C92">
        <w:rPr>
          <w:rFonts w:ascii="Noir" w:hAnsi="Noir"/>
        </w:rPr>
        <w:t>support a Learning Through Play pilot project. The position is offered on a one year, renewable fixed-term contract basis dependent on continued funding by the project and performance.</w:t>
      </w:r>
    </w:p>
    <w:p w14:paraId="540007F5" w14:textId="397505C0" w:rsidR="00B65300" w:rsidRDefault="001E3C92" w:rsidP="001E3C92">
      <w:pPr>
        <w:jc w:val="both"/>
        <w:rPr>
          <w:rFonts w:ascii="Noir" w:hAnsi="Noir"/>
        </w:rPr>
      </w:pPr>
      <w:r w:rsidRPr="001E3C92">
        <w:rPr>
          <w:rFonts w:ascii="Noir" w:hAnsi="Noir"/>
          <w:lang w:val="en-GB"/>
        </w:rPr>
        <w:t xml:space="preserve">The Senior M&amp;E Officer will manage Monitoring, Evaluation, Research and Learning (MERL) framework to monitor implementation and facilitate rapid learning for the client projects. This will include ensuring that processes and tools are in place and adhered to for the recording, capturing, analysis, and verification of accurate data for the </w:t>
      </w:r>
      <w:r w:rsidR="00622BA1">
        <w:rPr>
          <w:rFonts w:ascii="Noir" w:hAnsi="Noir"/>
          <w:lang w:val="en-GB"/>
        </w:rPr>
        <w:t xml:space="preserve">client </w:t>
      </w:r>
      <w:r w:rsidRPr="001E3C92">
        <w:rPr>
          <w:rFonts w:ascii="Noir" w:hAnsi="Noir"/>
          <w:lang w:val="en-GB"/>
        </w:rPr>
        <w:t>project</w:t>
      </w:r>
      <w:r w:rsidR="00622BA1">
        <w:rPr>
          <w:rFonts w:ascii="Noir" w:hAnsi="Noir"/>
          <w:lang w:val="en-GB"/>
        </w:rPr>
        <w:t>s</w:t>
      </w:r>
      <w:r w:rsidRPr="001E3C92">
        <w:rPr>
          <w:rFonts w:ascii="Noir" w:hAnsi="Noir"/>
          <w:lang w:val="en-GB"/>
        </w:rPr>
        <w:t xml:space="preserve">. The Senior </w:t>
      </w:r>
      <w:r w:rsidR="003A09E7">
        <w:rPr>
          <w:rFonts w:ascii="Noir" w:hAnsi="Noir"/>
          <w:lang w:val="en-GB"/>
        </w:rPr>
        <w:t xml:space="preserve">M&amp;E </w:t>
      </w:r>
      <w:r w:rsidRPr="001E3C92">
        <w:rPr>
          <w:rFonts w:ascii="Noir" w:hAnsi="Noir"/>
          <w:lang w:val="en-GB"/>
        </w:rPr>
        <w:t xml:space="preserve">Officer will also coordinate learning and action with programme leads. </w:t>
      </w:r>
      <w:r w:rsidR="00622BA1">
        <w:rPr>
          <w:rFonts w:ascii="Noir" w:hAnsi="Noir"/>
          <w:lang w:val="en-GB"/>
        </w:rPr>
        <w:t xml:space="preserve">They </w:t>
      </w:r>
      <w:r w:rsidRPr="001E3C92">
        <w:rPr>
          <w:rFonts w:ascii="Noir" w:hAnsi="Noir"/>
          <w:lang w:val="en-GB"/>
        </w:rPr>
        <w:t>will report directly to the M</w:t>
      </w:r>
      <w:r w:rsidR="00622BA1">
        <w:rPr>
          <w:rFonts w:ascii="Noir" w:hAnsi="Noir"/>
          <w:lang w:val="en-GB"/>
        </w:rPr>
        <w:t xml:space="preserve">ERL </w:t>
      </w:r>
      <w:r w:rsidRPr="001E3C92">
        <w:rPr>
          <w:rFonts w:ascii="Noir" w:hAnsi="Noir"/>
          <w:lang w:val="en-GB"/>
        </w:rPr>
        <w:t>Manager.</w:t>
      </w:r>
      <w:r w:rsidR="00622BA1">
        <w:rPr>
          <w:rFonts w:ascii="Noir" w:hAnsi="Noir"/>
          <w:lang w:val="en-GB"/>
        </w:rPr>
        <w:t xml:space="preserve"> </w:t>
      </w:r>
      <w:r w:rsidR="006D4C6F" w:rsidRPr="0050738A">
        <w:rPr>
          <w:rFonts w:ascii="Noir" w:hAnsi="Noir"/>
        </w:rPr>
        <w:t>The appointed candidate will join an existing project team, providing on site and virtual support to senior management.</w:t>
      </w:r>
      <w:r w:rsidR="00C85426">
        <w:rPr>
          <w:rFonts w:ascii="Noir" w:hAnsi="Noir"/>
        </w:rPr>
        <w:t xml:space="preserve"> </w:t>
      </w:r>
      <w:r w:rsidR="00C85426" w:rsidRPr="0059335E">
        <w:rPr>
          <w:rFonts w:ascii="Noir" w:hAnsi="Noir" w:cs="Calibri"/>
        </w:rPr>
        <w:t xml:space="preserve">Detailed information about </w:t>
      </w:r>
      <w:r w:rsidR="0059335E" w:rsidRPr="0059335E">
        <w:rPr>
          <w:rFonts w:ascii="Noir" w:hAnsi="Noir" w:cs="Calibri"/>
        </w:rPr>
        <w:t>the Senior M&amp;E Officer</w:t>
      </w:r>
      <w:r w:rsidR="00C85426" w:rsidRPr="0059335E">
        <w:rPr>
          <w:rFonts w:ascii="Noir" w:hAnsi="Noir" w:cs="Calibri"/>
        </w:rPr>
        <w:t xml:space="preserve"> duties </w:t>
      </w:r>
      <w:r w:rsidR="004E6C30">
        <w:rPr>
          <w:rFonts w:ascii="Noir" w:hAnsi="Noir" w:cs="Calibri"/>
        </w:rPr>
        <w:t xml:space="preserve">are </w:t>
      </w:r>
      <w:r w:rsidR="00C85426" w:rsidRPr="0059335E">
        <w:rPr>
          <w:rFonts w:ascii="Noir" w:hAnsi="Noir" w:cs="Calibri"/>
        </w:rPr>
        <w:t>listed at the end of this posting.</w:t>
      </w:r>
    </w:p>
    <w:p w14:paraId="1A11776E" w14:textId="77777777" w:rsidR="00B65300" w:rsidRDefault="00B65300" w:rsidP="001E3C92">
      <w:pPr>
        <w:jc w:val="both"/>
        <w:rPr>
          <w:rFonts w:ascii="Noir" w:hAnsi="Noir"/>
        </w:rPr>
      </w:pPr>
    </w:p>
    <w:p w14:paraId="5B8BC2EA" w14:textId="77777777" w:rsidR="003E4BB7" w:rsidRPr="003E4BB7" w:rsidRDefault="003E4BB7" w:rsidP="003E4BB7">
      <w:pPr>
        <w:spacing w:before="240" w:after="120"/>
        <w:rPr>
          <w:rFonts w:ascii="Noir" w:hAnsi="Noir" w:cs="Calibri"/>
          <w:color w:val="1C2762"/>
          <w:sz w:val="24"/>
          <w:szCs w:val="24"/>
        </w:rPr>
      </w:pPr>
      <w:r w:rsidRPr="003E4BB7">
        <w:rPr>
          <w:rFonts w:ascii="Noir" w:hAnsi="Noir" w:cs="Calibri"/>
          <w:color w:val="1C2762"/>
          <w:sz w:val="24"/>
          <w:szCs w:val="24"/>
        </w:rPr>
        <w:t xml:space="preserve">Minimum Qualifications &amp; Experience </w:t>
      </w:r>
    </w:p>
    <w:p w14:paraId="64D59292" w14:textId="42B68161" w:rsidR="00B65300" w:rsidRPr="00780140" w:rsidRDefault="00B65300" w:rsidP="003A09E7">
      <w:pPr>
        <w:numPr>
          <w:ilvl w:val="0"/>
          <w:numId w:val="14"/>
        </w:numPr>
        <w:spacing w:after="0"/>
        <w:jc w:val="both"/>
        <w:rPr>
          <w:rFonts w:ascii="Noir" w:hAnsi="Noir"/>
        </w:rPr>
      </w:pPr>
      <w:r w:rsidRPr="00780140">
        <w:rPr>
          <w:rFonts w:ascii="Noir" w:hAnsi="Noir"/>
        </w:rPr>
        <w:t xml:space="preserve">At least an NQF Level 8 qualification in development, economics, sociology, data management, information systems or </w:t>
      </w:r>
      <w:r w:rsidR="00305624" w:rsidRPr="00780140">
        <w:rPr>
          <w:rFonts w:ascii="Noir" w:hAnsi="Noir"/>
        </w:rPr>
        <w:t>another</w:t>
      </w:r>
      <w:r w:rsidRPr="00780140">
        <w:rPr>
          <w:rFonts w:ascii="Noir" w:hAnsi="Noir"/>
        </w:rPr>
        <w:t xml:space="preserve"> relevant field is an essential requirement</w:t>
      </w:r>
      <w:r w:rsidR="00193BE6">
        <w:rPr>
          <w:rFonts w:ascii="Noir" w:hAnsi="Noir"/>
        </w:rPr>
        <w:t>.</w:t>
      </w:r>
    </w:p>
    <w:p w14:paraId="7064C972" w14:textId="1CAA690C" w:rsidR="00B65300" w:rsidRPr="00780140" w:rsidRDefault="00B65300" w:rsidP="003A09E7">
      <w:pPr>
        <w:numPr>
          <w:ilvl w:val="0"/>
          <w:numId w:val="14"/>
        </w:numPr>
        <w:spacing w:after="0"/>
        <w:jc w:val="both"/>
        <w:rPr>
          <w:rFonts w:ascii="Noir" w:hAnsi="Noir"/>
        </w:rPr>
      </w:pPr>
      <w:r w:rsidRPr="00780140">
        <w:rPr>
          <w:rFonts w:ascii="Noir" w:hAnsi="Noir"/>
        </w:rPr>
        <w:t>Minimum of (5) five years of progressively increasing responsibility in MERL and at least (2) two of those years in MERL for education programmes specifically</w:t>
      </w:r>
      <w:r w:rsidR="00E86085">
        <w:rPr>
          <w:rFonts w:ascii="Noir" w:hAnsi="Noir"/>
        </w:rPr>
        <w:t>.</w:t>
      </w:r>
    </w:p>
    <w:p w14:paraId="65911585" w14:textId="508CC25B" w:rsidR="00B65300" w:rsidRPr="00780140" w:rsidRDefault="00B65300" w:rsidP="003A09E7">
      <w:pPr>
        <w:numPr>
          <w:ilvl w:val="0"/>
          <w:numId w:val="14"/>
        </w:numPr>
        <w:spacing w:after="0"/>
        <w:jc w:val="both"/>
        <w:rPr>
          <w:rFonts w:ascii="Noir" w:hAnsi="Noir"/>
        </w:rPr>
      </w:pPr>
      <w:r w:rsidRPr="00780140">
        <w:rPr>
          <w:rFonts w:ascii="Noir" w:hAnsi="Noir"/>
        </w:rPr>
        <w:t>Demonstrable ability to articulate technical information clearly and effectively to both technical and non-technical audiences is an essential requirement</w:t>
      </w:r>
      <w:r w:rsidR="00E86085">
        <w:rPr>
          <w:rFonts w:ascii="Noir" w:hAnsi="Noir"/>
        </w:rPr>
        <w:t>.</w:t>
      </w:r>
    </w:p>
    <w:p w14:paraId="09F379F1" w14:textId="43090476" w:rsidR="00B65300" w:rsidRPr="00780140" w:rsidRDefault="00B65300" w:rsidP="003A09E7">
      <w:pPr>
        <w:numPr>
          <w:ilvl w:val="0"/>
          <w:numId w:val="14"/>
        </w:numPr>
        <w:spacing w:after="0"/>
        <w:jc w:val="both"/>
        <w:rPr>
          <w:rFonts w:ascii="Noir" w:hAnsi="Noir"/>
        </w:rPr>
      </w:pPr>
      <w:r w:rsidRPr="00780140">
        <w:rPr>
          <w:rFonts w:ascii="Noir" w:hAnsi="Noir"/>
        </w:rPr>
        <w:lastRenderedPageBreak/>
        <w:t>Demonstrable experience in developing M&amp;E frameworks/plans paired with a good understanding of M&amp;E systems</w:t>
      </w:r>
      <w:r w:rsidR="00E86085">
        <w:rPr>
          <w:rFonts w:ascii="Noir" w:hAnsi="Noir"/>
        </w:rPr>
        <w:t>.</w:t>
      </w:r>
    </w:p>
    <w:p w14:paraId="5C99D83C" w14:textId="4BFCEFD1" w:rsidR="00B65300" w:rsidRPr="00780140" w:rsidRDefault="00B65300" w:rsidP="003A09E7">
      <w:pPr>
        <w:numPr>
          <w:ilvl w:val="0"/>
          <w:numId w:val="14"/>
        </w:numPr>
        <w:spacing w:after="0"/>
        <w:jc w:val="both"/>
        <w:rPr>
          <w:rFonts w:ascii="Noir" w:hAnsi="Noir"/>
        </w:rPr>
      </w:pPr>
      <w:r w:rsidRPr="00780140">
        <w:rPr>
          <w:rFonts w:ascii="Noir" w:hAnsi="Noir"/>
        </w:rPr>
        <w:t>Demonstrable knowledge of qualitative and quantitative research methodologies is required</w:t>
      </w:r>
      <w:r w:rsidR="00E86085">
        <w:rPr>
          <w:rFonts w:ascii="Noir" w:hAnsi="Noir"/>
        </w:rPr>
        <w:t>.</w:t>
      </w:r>
    </w:p>
    <w:p w14:paraId="15094CCB" w14:textId="418913AC" w:rsidR="00B65300" w:rsidRPr="00780140" w:rsidRDefault="00B65300" w:rsidP="003A09E7">
      <w:pPr>
        <w:numPr>
          <w:ilvl w:val="0"/>
          <w:numId w:val="14"/>
        </w:numPr>
        <w:spacing w:after="0"/>
        <w:jc w:val="both"/>
        <w:rPr>
          <w:rFonts w:ascii="Noir" w:hAnsi="Noir"/>
        </w:rPr>
      </w:pPr>
      <w:r w:rsidRPr="00780140">
        <w:rPr>
          <w:rFonts w:ascii="Noir" w:hAnsi="Noir"/>
        </w:rPr>
        <w:t>Proven ability to promote a culture of data use for planning and accountability, as well as facilitating decision-making among senior stakeholders will be a distinct advantage</w:t>
      </w:r>
      <w:r w:rsidR="00E86085">
        <w:rPr>
          <w:rFonts w:ascii="Noir" w:hAnsi="Noir"/>
        </w:rPr>
        <w:t>.</w:t>
      </w:r>
    </w:p>
    <w:p w14:paraId="703CD9A0" w14:textId="77777777" w:rsidR="00926426" w:rsidRDefault="00FD0EE5" w:rsidP="003A09E7">
      <w:pPr>
        <w:numPr>
          <w:ilvl w:val="0"/>
          <w:numId w:val="14"/>
        </w:numPr>
        <w:spacing w:after="0"/>
        <w:jc w:val="both"/>
        <w:rPr>
          <w:rFonts w:ascii="Noir" w:hAnsi="Noir"/>
        </w:rPr>
      </w:pPr>
      <w:r>
        <w:rPr>
          <w:rFonts w:ascii="Noir" w:hAnsi="Noir"/>
        </w:rPr>
        <w:t xml:space="preserve">Working </w:t>
      </w:r>
      <w:r w:rsidRPr="00780140">
        <w:rPr>
          <w:rFonts w:ascii="Noir" w:hAnsi="Noir"/>
        </w:rPr>
        <w:t>knowledge</w:t>
      </w:r>
      <w:r w:rsidR="00B65300" w:rsidRPr="00780140">
        <w:rPr>
          <w:rFonts w:ascii="Noir" w:hAnsi="Noir"/>
        </w:rPr>
        <w:t xml:space="preserve"> of </w:t>
      </w:r>
      <w:r>
        <w:rPr>
          <w:rFonts w:ascii="Noir" w:hAnsi="Noir"/>
        </w:rPr>
        <w:t>sector</w:t>
      </w:r>
      <w:r w:rsidR="00B65300" w:rsidRPr="00780140">
        <w:rPr>
          <w:rFonts w:ascii="Noir" w:hAnsi="Noir"/>
        </w:rPr>
        <w:t xml:space="preserve"> management and information systems (such as SA-SAMS and DDD</w:t>
      </w:r>
      <w:r w:rsidR="00926426">
        <w:rPr>
          <w:rFonts w:ascii="Noir" w:hAnsi="Noir"/>
        </w:rPr>
        <w:t xml:space="preserve"> in education</w:t>
      </w:r>
      <w:r w:rsidR="00B65300" w:rsidRPr="00780140">
        <w:rPr>
          <w:rFonts w:ascii="Noir" w:hAnsi="Noir"/>
        </w:rPr>
        <w:t>), policies, and standard operating procedures in South Africa</w:t>
      </w:r>
      <w:r w:rsidR="00926426">
        <w:rPr>
          <w:rFonts w:ascii="Noir" w:hAnsi="Noir"/>
        </w:rPr>
        <w:t xml:space="preserve">; </w:t>
      </w:r>
      <w:r w:rsidR="00B65300" w:rsidRPr="00780140">
        <w:rPr>
          <w:rFonts w:ascii="Noir" w:hAnsi="Noir"/>
        </w:rPr>
        <w:t xml:space="preserve">and </w:t>
      </w:r>
    </w:p>
    <w:p w14:paraId="20D3B6CE" w14:textId="688B5C32" w:rsidR="00B65300" w:rsidRPr="00780140" w:rsidRDefault="00926426" w:rsidP="003A09E7">
      <w:pPr>
        <w:numPr>
          <w:ilvl w:val="0"/>
          <w:numId w:val="14"/>
        </w:numPr>
        <w:spacing w:after="0"/>
        <w:jc w:val="both"/>
        <w:rPr>
          <w:rFonts w:ascii="Noir" w:hAnsi="Noir"/>
        </w:rPr>
      </w:pPr>
      <w:r>
        <w:rPr>
          <w:rFonts w:ascii="Noir" w:hAnsi="Noir"/>
        </w:rPr>
        <w:t>P</w:t>
      </w:r>
      <w:r w:rsidR="00B65300" w:rsidRPr="00780140">
        <w:rPr>
          <w:rFonts w:ascii="Noir" w:hAnsi="Noir"/>
        </w:rPr>
        <w:t>roven knowledge on strengthening M&amp;E systems to improve the availability and use of data for decision-making is strongly preferred</w:t>
      </w:r>
      <w:r w:rsidR="00E86085">
        <w:rPr>
          <w:rFonts w:ascii="Noir" w:hAnsi="Noir"/>
        </w:rPr>
        <w:t>.</w:t>
      </w:r>
    </w:p>
    <w:p w14:paraId="104F87B1" w14:textId="76119660" w:rsidR="000B2471" w:rsidRPr="00BD6CEE" w:rsidRDefault="000B2471" w:rsidP="00BD6CEE">
      <w:pPr>
        <w:numPr>
          <w:ilvl w:val="0"/>
          <w:numId w:val="14"/>
        </w:numPr>
        <w:spacing w:after="0"/>
        <w:jc w:val="both"/>
        <w:rPr>
          <w:rFonts w:ascii="Noir" w:hAnsi="Noir"/>
        </w:rPr>
      </w:pPr>
      <w:r w:rsidRPr="00BD6CEE">
        <w:rPr>
          <w:rFonts w:ascii="Noir" w:hAnsi="Noir"/>
        </w:rPr>
        <w:t xml:space="preserve">Proficiency in writing, </w:t>
      </w:r>
      <w:r w:rsidR="00C37AEA" w:rsidRPr="00BD6CEE">
        <w:rPr>
          <w:rFonts w:ascii="Noir" w:hAnsi="Noir"/>
        </w:rPr>
        <w:t>speaking,</w:t>
      </w:r>
      <w:r w:rsidRPr="00BD6CEE">
        <w:rPr>
          <w:rFonts w:ascii="Noir" w:hAnsi="Noir"/>
        </w:rPr>
        <w:t xml:space="preserve"> and reading English AND at least one of the other South African official languages</w:t>
      </w:r>
      <w:r w:rsidR="00E86085">
        <w:rPr>
          <w:rFonts w:ascii="Noir" w:hAnsi="Noir"/>
        </w:rPr>
        <w:t>.</w:t>
      </w:r>
    </w:p>
    <w:p w14:paraId="076CC9F2" w14:textId="1377E0AB" w:rsidR="000B2471" w:rsidRPr="00BD6CEE" w:rsidRDefault="000B2471" w:rsidP="00BD6CEE">
      <w:pPr>
        <w:numPr>
          <w:ilvl w:val="0"/>
          <w:numId w:val="14"/>
        </w:numPr>
        <w:spacing w:after="0"/>
        <w:jc w:val="both"/>
        <w:rPr>
          <w:rFonts w:ascii="Noir" w:hAnsi="Noir"/>
        </w:rPr>
      </w:pPr>
      <w:r w:rsidRPr="00BD6CEE">
        <w:rPr>
          <w:rFonts w:ascii="Noir" w:hAnsi="Noir"/>
        </w:rPr>
        <w:t>Excellent analytical and problem-solving skills</w:t>
      </w:r>
      <w:r w:rsidR="00E86085">
        <w:rPr>
          <w:rFonts w:ascii="Noir" w:hAnsi="Noir"/>
        </w:rPr>
        <w:t>.</w:t>
      </w:r>
    </w:p>
    <w:p w14:paraId="738BF951" w14:textId="4BC4DF19" w:rsidR="000B2471" w:rsidRPr="00BD6CEE" w:rsidRDefault="000B2471" w:rsidP="00BD6CEE">
      <w:pPr>
        <w:numPr>
          <w:ilvl w:val="0"/>
          <w:numId w:val="14"/>
        </w:numPr>
        <w:spacing w:after="0"/>
        <w:jc w:val="both"/>
        <w:rPr>
          <w:rFonts w:ascii="Noir" w:hAnsi="Noir"/>
        </w:rPr>
      </w:pPr>
      <w:r w:rsidRPr="00BD6CEE">
        <w:rPr>
          <w:rFonts w:ascii="Noir" w:hAnsi="Noir"/>
        </w:rPr>
        <w:t>Awareness and understanding of the National Evaluation Policy Framework</w:t>
      </w:r>
      <w:r w:rsidR="00D10C86">
        <w:rPr>
          <w:rFonts w:ascii="Noir" w:hAnsi="Noir"/>
        </w:rPr>
        <w:t>.</w:t>
      </w:r>
    </w:p>
    <w:p w14:paraId="23E210F4" w14:textId="78F2AB5A" w:rsidR="000B2471" w:rsidRPr="00DA20B5" w:rsidRDefault="000B2471" w:rsidP="00DA20B5">
      <w:pPr>
        <w:pStyle w:val="ListParagraph"/>
        <w:numPr>
          <w:ilvl w:val="0"/>
          <w:numId w:val="14"/>
        </w:numPr>
        <w:jc w:val="both"/>
        <w:rPr>
          <w:rFonts w:ascii="Noir" w:hAnsi="Noir"/>
        </w:rPr>
      </w:pPr>
      <w:r w:rsidRPr="00A819A5">
        <w:rPr>
          <w:rFonts w:ascii="Noir" w:hAnsi="Noir"/>
        </w:rPr>
        <w:t>Proven ability to analyse and write reports (may be asked to submit a sample of previous work)</w:t>
      </w:r>
      <w:r w:rsidR="00E86085">
        <w:rPr>
          <w:rFonts w:ascii="Noir" w:hAnsi="Noir"/>
        </w:rPr>
        <w:t>.</w:t>
      </w:r>
    </w:p>
    <w:p w14:paraId="715124B1" w14:textId="77777777" w:rsidR="00B65300" w:rsidRDefault="00B65300" w:rsidP="001E3C92">
      <w:pPr>
        <w:jc w:val="both"/>
        <w:rPr>
          <w:rFonts w:ascii="Noir" w:hAnsi="Noir"/>
        </w:rPr>
      </w:pPr>
    </w:p>
    <w:p w14:paraId="5F68ED15" w14:textId="77777777" w:rsidR="008E1569" w:rsidRPr="00647DBB" w:rsidRDefault="008E1569" w:rsidP="008E1569">
      <w:pPr>
        <w:spacing w:before="240" w:after="120"/>
        <w:rPr>
          <w:rFonts w:ascii="Noir" w:hAnsi="Noir" w:cs="Calibri"/>
          <w:color w:val="1C2762"/>
          <w:sz w:val="24"/>
          <w:szCs w:val="24"/>
        </w:rPr>
      </w:pPr>
      <w:r w:rsidRPr="00647DBB">
        <w:rPr>
          <w:rFonts w:ascii="Noir" w:hAnsi="Noir" w:cs="Calibri"/>
          <w:color w:val="1C2762"/>
          <w:sz w:val="24"/>
          <w:szCs w:val="24"/>
        </w:rPr>
        <w:t>Qualities of Preferred Candidates</w:t>
      </w:r>
    </w:p>
    <w:p w14:paraId="575C3949" w14:textId="44846DF1" w:rsidR="008E1569" w:rsidRPr="00BD6CEE" w:rsidRDefault="00F75705" w:rsidP="00BD6CEE">
      <w:pPr>
        <w:numPr>
          <w:ilvl w:val="0"/>
          <w:numId w:val="14"/>
        </w:numPr>
        <w:spacing w:after="0"/>
        <w:jc w:val="both"/>
        <w:rPr>
          <w:rFonts w:ascii="Noir" w:hAnsi="Noir"/>
        </w:rPr>
      </w:pPr>
      <w:r w:rsidRPr="00BD6CEE">
        <w:rPr>
          <w:rFonts w:ascii="Noir" w:hAnsi="Noir"/>
        </w:rPr>
        <w:t>Conducts complex problem solving</w:t>
      </w:r>
      <w:r w:rsidR="008E5664" w:rsidRPr="00BD6CEE">
        <w:rPr>
          <w:rFonts w:ascii="Noir" w:hAnsi="Noir"/>
        </w:rPr>
        <w:t xml:space="preserve"> in terms of alignment to plan, methods</w:t>
      </w:r>
      <w:r w:rsidR="00D10C86">
        <w:rPr>
          <w:rFonts w:ascii="Noir" w:hAnsi="Noir"/>
        </w:rPr>
        <w:t>,</w:t>
      </w:r>
      <w:r w:rsidR="008E5664" w:rsidRPr="00BD6CEE">
        <w:rPr>
          <w:rFonts w:ascii="Noir" w:hAnsi="Noir"/>
        </w:rPr>
        <w:t xml:space="preserve"> and detailed data interrogation</w:t>
      </w:r>
      <w:r w:rsidR="00FA4898">
        <w:rPr>
          <w:rFonts w:ascii="Noir" w:hAnsi="Noir"/>
        </w:rPr>
        <w:t>.</w:t>
      </w:r>
    </w:p>
    <w:p w14:paraId="080E8CA0" w14:textId="5D453EBB" w:rsidR="008E1569" w:rsidRPr="00BD6CEE" w:rsidRDefault="008E1569" w:rsidP="00BD6CEE">
      <w:pPr>
        <w:numPr>
          <w:ilvl w:val="0"/>
          <w:numId w:val="14"/>
        </w:numPr>
        <w:spacing w:after="0"/>
        <w:jc w:val="both"/>
        <w:rPr>
          <w:rFonts w:ascii="Noir" w:hAnsi="Noir"/>
        </w:rPr>
      </w:pPr>
      <w:r w:rsidRPr="00BD6CEE">
        <w:rPr>
          <w:rFonts w:ascii="Noir" w:hAnsi="Noir"/>
        </w:rPr>
        <w:t>Performs decision making to support team members</w:t>
      </w:r>
      <w:r w:rsidR="00FA4898">
        <w:rPr>
          <w:rFonts w:ascii="Noir" w:hAnsi="Noir"/>
        </w:rPr>
        <w:t>.</w:t>
      </w:r>
    </w:p>
    <w:p w14:paraId="31358734" w14:textId="192C8DB6" w:rsidR="008E1569" w:rsidRPr="00BD6CEE" w:rsidRDefault="008E1569" w:rsidP="00BD6CEE">
      <w:pPr>
        <w:numPr>
          <w:ilvl w:val="0"/>
          <w:numId w:val="14"/>
        </w:numPr>
        <w:spacing w:after="0"/>
        <w:jc w:val="both"/>
        <w:rPr>
          <w:rFonts w:ascii="Noir" w:hAnsi="Noir"/>
        </w:rPr>
      </w:pPr>
      <w:r w:rsidRPr="00BD6CEE">
        <w:rPr>
          <w:rFonts w:ascii="Noir" w:hAnsi="Noir"/>
        </w:rPr>
        <w:t xml:space="preserve">Facilitation skills to </w:t>
      </w:r>
      <w:r w:rsidR="004A31BF" w:rsidRPr="00BD6CEE">
        <w:rPr>
          <w:rFonts w:ascii="Noir" w:hAnsi="Noir"/>
        </w:rPr>
        <w:t>effectively used to engage audience</w:t>
      </w:r>
      <w:r w:rsidR="009947BC" w:rsidRPr="00BD6CEE">
        <w:rPr>
          <w:rFonts w:ascii="Noir" w:hAnsi="Noir"/>
        </w:rPr>
        <w:t>, present for impact</w:t>
      </w:r>
      <w:r w:rsidR="00842B43" w:rsidRPr="00BD6CEE">
        <w:rPr>
          <w:rFonts w:ascii="Noir" w:hAnsi="Noir"/>
        </w:rPr>
        <w:t xml:space="preserve"> and to achieve the desired outcome</w:t>
      </w:r>
      <w:r w:rsidR="00FA4898">
        <w:rPr>
          <w:rFonts w:ascii="Noir" w:hAnsi="Noir"/>
        </w:rPr>
        <w:t>.</w:t>
      </w:r>
    </w:p>
    <w:p w14:paraId="5E2F41E8" w14:textId="5C21D671" w:rsidR="00684E12" w:rsidRPr="00BD6CEE" w:rsidRDefault="00684E12" w:rsidP="00BD6CEE">
      <w:pPr>
        <w:numPr>
          <w:ilvl w:val="0"/>
          <w:numId w:val="14"/>
        </w:numPr>
        <w:spacing w:after="0"/>
        <w:jc w:val="both"/>
        <w:rPr>
          <w:rFonts w:ascii="Noir" w:hAnsi="Noir"/>
        </w:rPr>
      </w:pPr>
      <w:r w:rsidRPr="00BD6CEE">
        <w:rPr>
          <w:rFonts w:ascii="Noir" w:hAnsi="Noir"/>
        </w:rPr>
        <w:t>Solid interpersonal and communication skills with the ability to communicate and build rapport with colleagues and clients</w:t>
      </w:r>
      <w:r w:rsidR="00FA4898">
        <w:rPr>
          <w:rFonts w:ascii="Noir" w:hAnsi="Noir"/>
        </w:rPr>
        <w:t>.</w:t>
      </w:r>
    </w:p>
    <w:p w14:paraId="06EE9C4F" w14:textId="77777777" w:rsidR="000D57CC" w:rsidRPr="00BD6CEE" w:rsidRDefault="000D57CC" w:rsidP="00BD6CEE">
      <w:pPr>
        <w:numPr>
          <w:ilvl w:val="0"/>
          <w:numId w:val="14"/>
        </w:numPr>
        <w:spacing w:after="0"/>
        <w:jc w:val="both"/>
        <w:rPr>
          <w:rFonts w:ascii="Noir" w:hAnsi="Noir"/>
        </w:rPr>
      </w:pPr>
      <w:r w:rsidRPr="00BD6CEE">
        <w:rPr>
          <w:rFonts w:ascii="Noir" w:hAnsi="Noir"/>
        </w:rPr>
        <w:t>Supports and encourages positive team-working behaviours in others.</w:t>
      </w:r>
    </w:p>
    <w:p w14:paraId="738E8F7C" w14:textId="5144EC16" w:rsidR="008E1569" w:rsidRPr="00BD6CEE" w:rsidRDefault="008E1569" w:rsidP="00BD6CEE">
      <w:pPr>
        <w:numPr>
          <w:ilvl w:val="0"/>
          <w:numId w:val="14"/>
        </w:numPr>
        <w:spacing w:after="0"/>
        <w:jc w:val="both"/>
        <w:rPr>
          <w:rFonts w:ascii="Noir" w:hAnsi="Noir"/>
        </w:rPr>
      </w:pPr>
      <w:r w:rsidRPr="00BD6CEE">
        <w:rPr>
          <w:rFonts w:ascii="Noir" w:hAnsi="Noir"/>
        </w:rPr>
        <w:t>Thinking in opportunities instead of barriers</w:t>
      </w:r>
      <w:r w:rsidR="00FA4898">
        <w:rPr>
          <w:rFonts w:ascii="Noir" w:hAnsi="Noir"/>
        </w:rPr>
        <w:t>.</w:t>
      </w:r>
    </w:p>
    <w:p w14:paraId="3F237D76" w14:textId="59BD6127" w:rsidR="008E1569" w:rsidRPr="00BD6CEE" w:rsidRDefault="008E1569" w:rsidP="00BD6CEE">
      <w:pPr>
        <w:numPr>
          <w:ilvl w:val="0"/>
          <w:numId w:val="14"/>
        </w:numPr>
        <w:spacing w:after="0"/>
        <w:jc w:val="both"/>
        <w:rPr>
          <w:rFonts w:ascii="Noir" w:hAnsi="Noir"/>
        </w:rPr>
      </w:pPr>
      <w:r w:rsidRPr="00BD6CEE">
        <w:rPr>
          <w:rFonts w:ascii="Noir" w:hAnsi="Noir"/>
        </w:rPr>
        <w:t>Takes risks and innovates</w:t>
      </w:r>
      <w:r w:rsidR="00FA4898">
        <w:rPr>
          <w:rFonts w:ascii="Noir" w:hAnsi="Noir"/>
        </w:rPr>
        <w:t>.</w:t>
      </w:r>
    </w:p>
    <w:p w14:paraId="40B98C11" w14:textId="00A2DA37" w:rsidR="0050738A" w:rsidRDefault="0050738A" w:rsidP="0050738A">
      <w:pPr>
        <w:jc w:val="both"/>
      </w:pPr>
    </w:p>
    <w:p w14:paraId="4B616B0B" w14:textId="77777777" w:rsidR="00376681" w:rsidRPr="00647DBB" w:rsidRDefault="00376681" w:rsidP="00376681">
      <w:pPr>
        <w:spacing w:before="240"/>
        <w:rPr>
          <w:rFonts w:ascii="Noir" w:hAnsi="Noir" w:cs="Calibri"/>
          <w:color w:val="1C2762"/>
          <w:sz w:val="24"/>
          <w:szCs w:val="24"/>
        </w:rPr>
      </w:pPr>
      <w:r w:rsidRPr="00647DBB">
        <w:rPr>
          <w:rFonts w:ascii="Noir" w:hAnsi="Noir" w:cs="Calibri"/>
          <w:color w:val="1C2762"/>
          <w:sz w:val="24"/>
          <w:szCs w:val="24"/>
        </w:rPr>
        <w:t>Contract Conditions</w:t>
      </w:r>
    </w:p>
    <w:p w14:paraId="34E57A18" w14:textId="307721E3" w:rsidR="00AC535A" w:rsidRPr="00BD6CEE" w:rsidRDefault="00AC535A" w:rsidP="00BD6CEE">
      <w:pPr>
        <w:numPr>
          <w:ilvl w:val="0"/>
          <w:numId w:val="14"/>
        </w:numPr>
        <w:spacing w:after="0"/>
        <w:jc w:val="both"/>
        <w:rPr>
          <w:rFonts w:ascii="Noir" w:hAnsi="Noir"/>
        </w:rPr>
      </w:pPr>
      <w:r w:rsidRPr="00BD6CEE">
        <w:rPr>
          <w:rFonts w:ascii="Noir" w:hAnsi="Noir"/>
        </w:rPr>
        <w:t>The position is offered on a one year, fixed-term contract basis</w:t>
      </w:r>
      <w:r w:rsidR="00A73063">
        <w:rPr>
          <w:rFonts w:ascii="Noir" w:hAnsi="Noir"/>
        </w:rPr>
        <w:t xml:space="preserve"> that is renewable</w:t>
      </w:r>
      <w:r w:rsidRPr="00BD6CEE">
        <w:rPr>
          <w:rFonts w:ascii="Noir" w:hAnsi="Noir"/>
        </w:rPr>
        <w:t xml:space="preserve"> </w:t>
      </w:r>
      <w:r w:rsidR="00A73063">
        <w:rPr>
          <w:rFonts w:ascii="Noir" w:hAnsi="Noir"/>
        </w:rPr>
        <w:t>(</w:t>
      </w:r>
      <w:r w:rsidRPr="00BD6CEE">
        <w:rPr>
          <w:rFonts w:ascii="Noir" w:hAnsi="Noir"/>
        </w:rPr>
        <w:t xml:space="preserve">dependent on continued </w:t>
      </w:r>
      <w:r w:rsidR="00A73063">
        <w:rPr>
          <w:rFonts w:ascii="Noir" w:hAnsi="Noir"/>
        </w:rPr>
        <w:t xml:space="preserve">project </w:t>
      </w:r>
      <w:r w:rsidRPr="00BD6CEE">
        <w:rPr>
          <w:rFonts w:ascii="Noir" w:hAnsi="Noir"/>
        </w:rPr>
        <w:t>funding and performance</w:t>
      </w:r>
      <w:r w:rsidR="00A73063">
        <w:rPr>
          <w:rFonts w:ascii="Noir" w:hAnsi="Noir"/>
        </w:rPr>
        <w:t>)</w:t>
      </w:r>
    </w:p>
    <w:p w14:paraId="06374FE2" w14:textId="655BD994" w:rsidR="00376681" w:rsidRPr="00BD6CEE" w:rsidRDefault="00376681" w:rsidP="00BD6CEE">
      <w:pPr>
        <w:numPr>
          <w:ilvl w:val="0"/>
          <w:numId w:val="14"/>
        </w:numPr>
        <w:spacing w:after="0"/>
        <w:jc w:val="both"/>
        <w:rPr>
          <w:rFonts w:ascii="Noir" w:hAnsi="Noir"/>
        </w:rPr>
      </w:pPr>
      <w:r w:rsidRPr="00BD6CEE">
        <w:rPr>
          <w:rFonts w:ascii="Noir" w:hAnsi="Noir"/>
        </w:rPr>
        <w:t>Remote working with a central office available for team sessions</w:t>
      </w:r>
    </w:p>
    <w:p w14:paraId="1300525E" w14:textId="0FB6F3FC" w:rsidR="00376681" w:rsidRPr="00BD6CEE" w:rsidRDefault="00376681" w:rsidP="00BD6CEE">
      <w:pPr>
        <w:numPr>
          <w:ilvl w:val="0"/>
          <w:numId w:val="14"/>
        </w:numPr>
        <w:spacing w:after="0"/>
        <w:jc w:val="both"/>
        <w:rPr>
          <w:rFonts w:ascii="Noir" w:hAnsi="Noir"/>
        </w:rPr>
      </w:pPr>
      <w:r w:rsidRPr="00BD6CEE">
        <w:rPr>
          <w:rFonts w:ascii="Noir" w:hAnsi="Noir"/>
        </w:rPr>
        <w:t>Based in Johannesburg</w:t>
      </w:r>
      <w:r w:rsidR="00C7320A" w:rsidRPr="00BD6CEE">
        <w:rPr>
          <w:rFonts w:ascii="Noir" w:hAnsi="Noir"/>
        </w:rPr>
        <w:t>, willing to travel within Southern Africa</w:t>
      </w:r>
    </w:p>
    <w:p w14:paraId="0E649BA5" w14:textId="78BACFA1" w:rsidR="00376681" w:rsidRPr="00BD6CEE" w:rsidRDefault="00376681" w:rsidP="00BD6CEE">
      <w:pPr>
        <w:numPr>
          <w:ilvl w:val="0"/>
          <w:numId w:val="14"/>
        </w:numPr>
        <w:spacing w:after="0"/>
        <w:jc w:val="both"/>
        <w:rPr>
          <w:rFonts w:ascii="Noir" w:hAnsi="Noir"/>
        </w:rPr>
      </w:pPr>
      <w:r w:rsidRPr="00BD6CEE">
        <w:rPr>
          <w:rFonts w:ascii="Noir" w:hAnsi="Noir"/>
        </w:rPr>
        <w:lastRenderedPageBreak/>
        <w:t>Competitive market remuneration</w:t>
      </w:r>
    </w:p>
    <w:p w14:paraId="44B3C4F6" w14:textId="64A3B0BE" w:rsidR="00376681" w:rsidRPr="00BD6CEE" w:rsidRDefault="00376681" w:rsidP="00BD6CEE">
      <w:pPr>
        <w:numPr>
          <w:ilvl w:val="0"/>
          <w:numId w:val="14"/>
        </w:numPr>
        <w:spacing w:after="0"/>
        <w:jc w:val="both"/>
        <w:rPr>
          <w:rFonts w:ascii="Noir" w:hAnsi="Noir"/>
        </w:rPr>
      </w:pPr>
      <w:r w:rsidRPr="00BD6CEE">
        <w:rPr>
          <w:rFonts w:ascii="Noir" w:hAnsi="Noir"/>
        </w:rPr>
        <w:t>Performance-based bonus</w:t>
      </w:r>
    </w:p>
    <w:p w14:paraId="32FF7A70" w14:textId="6A1DD7C8" w:rsidR="0050738A" w:rsidRDefault="0050738A" w:rsidP="00A819A5"/>
    <w:p w14:paraId="16D0D234" w14:textId="77777777" w:rsidR="00846079" w:rsidRPr="00A204CB" w:rsidRDefault="00846079" w:rsidP="00846079">
      <w:pPr>
        <w:rPr>
          <w:rFonts w:ascii="Noir" w:hAnsi="Noir" w:cs="Calibri"/>
          <w:color w:val="1C2762"/>
          <w:sz w:val="24"/>
          <w:szCs w:val="24"/>
        </w:rPr>
      </w:pPr>
      <w:r w:rsidRPr="00A204CB">
        <w:rPr>
          <w:rFonts w:ascii="Noir" w:hAnsi="Noir" w:cs="Calibri"/>
          <w:color w:val="1C2762"/>
          <w:sz w:val="24"/>
          <w:szCs w:val="24"/>
        </w:rPr>
        <w:t>Duties</w:t>
      </w:r>
    </w:p>
    <w:p w14:paraId="545FF693" w14:textId="5ED7AE5F" w:rsidR="00B97EEC" w:rsidRPr="00B0414F" w:rsidRDefault="00B97EEC" w:rsidP="00B97EEC">
      <w:pPr>
        <w:rPr>
          <w:rFonts w:ascii="Noir" w:hAnsi="Noir" w:cs="Calibri"/>
        </w:rPr>
      </w:pPr>
      <w:r w:rsidRPr="00B0414F">
        <w:rPr>
          <w:rFonts w:ascii="Noir" w:hAnsi="Noir" w:cs="Calibri"/>
        </w:rPr>
        <w:t xml:space="preserve">The duties of the </w:t>
      </w:r>
      <w:r w:rsidR="00092344">
        <w:rPr>
          <w:rFonts w:ascii="Noir" w:hAnsi="Noir" w:cs="Calibri"/>
        </w:rPr>
        <w:t>Senior MERL Officer</w:t>
      </w:r>
      <w:r w:rsidRPr="00B0414F">
        <w:rPr>
          <w:rFonts w:ascii="Noir" w:hAnsi="Noir" w:cs="Calibri"/>
        </w:rPr>
        <w:t xml:space="preserve"> will include, but are not limited to:</w:t>
      </w:r>
      <w:r w:rsidR="00656E4A">
        <w:rPr>
          <w:rFonts w:ascii="Noir" w:hAnsi="Noir" w:cs="Calibri"/>
        </w:rPr>
        <w:t xml:space="preserve"> </w:t>
      </w:r>
    </w:p>
    <w:p w14:paraId="7E50B3E1" w14:textId="58727721" w:rsidR="00846079" w:rsidRPr="00656E4A" w:rsidRDefault="00846079" w:rsidP="00846079">
      <w:pPr>
        <w:spacing w:before="240"/>
        <w:rPr>
          <w:rFonts w:ascii="Noir" w:hAnsi="Noir" w:cs="Calibri"/>
          <w:color w:val="37BBCB"/>
        </w:rPr>
      </w:pPr>
      <w:r w:rsidRPr="00656E4A">
        <w:rPr>
          <w:rFonts w:ascii="Noir" w:hAnsi="Noir" w:cs="Calibri"/>
          <w:color w:val="37BBCB"/>
        </w:rPr>
        <w:t>Technical Responsibilities</w:t>
      </w:r>
      <w:r w:rsidR="00BD6CEE">
        <w:rPr>
          <w:rFonts w:ascii="Noir" w:hAnsi="Noir" w:cs="Calibri"/>
          <w:color w:val="37BBCB"/>
        </w:rPr>
        <w:t>:</w:t>
      </w:r>
    </w:p>
    <w:p w14:paraId="7911A78F" w14:textId="77777777" w:rsidR="00846079" w:rsidRPr="00622BA1" w:rsidRDefault="00846079" w:rsidP="00BD6CEE">
      <w:pPr>
        <w:numPr>
          <w:ilvl w:val="0"/>
          <w:numId w:val="14"/>
        </w:numPr>
        <w:spacing w:after="0"/>
        <w:jc w:val="both"/>
        <w:rPr>
          <w:rFonts w:ascii="Noir" w:hAnsi="Noir"/>
        </w:rPr>
      </w:pPr>
      <w:r w:rsidRPr="00622BA1">
        <w:rPr>
          <w:rFonts w:ascii="Noir" w:hAnsi="Noir"/>
        </w:rPr>
        <w:t>Develop and maintain a comprehensive framework that suits the context and intends to address the needs of pilot.</w:t>
      </w:r>
    </w:p>
    <w:p w14:paraId="35561DA6" w14:textId="77777777" w:rsidR="00846079" w:rsidRPr="00622BA1" w:rsidRDefault="00846079" w:rsidP="00BD6CEE">
      <w:pPr>
        <w:numPr>
          <w:ilvl w:val="0"/>
          <w:numId w:val="14"/>
        </w:numPr>
        <w:spacing w:after="0"/>
        <w:jc w:val="both"/>
        <w:rPr>
          <w:rFonts w:ascii="Noir" w:hAnsi="Noir"/>
        </w:rPr>
      </w:pPr>
      <w:r w:rsidRPr="00622BA1">
        <w:rPr>
          <w:rFonts w:ascii="Noir" w:hAnsi="Noir"/>
        </w:rPr>
        <w:t>Oversee the development and implementation of the Performance Monitoring Plan to capture project performance and results, including coordination of periodic evaluations, baseline and end-line assessments, and all programme monitoring.</w:t>
      </w:r>
    </w:p>
    <w:p w14:paraId="43BC3728" w14:textId="77777777" w:rsidR="00846079" w:rsidRPr="00622BA1" w:rsidRDefault="00846079" w:rsidP="00BD6CEE">
      <w:pPr>
        <w:numPr>
          <w:ilvl w:val="0"/>
          <w:numId w:val="14"/>
        </w:numPr>
        <w:spacing w:after="0"/>
        <w:jc w:val="both"/>
        <w:rPr>
          <w:rFonts w:ascii="Noir" w:hAnsi="Noir"/>
        </w:rPr>
      </w:pPr>
      <w:r w:rsidRPr="00622BA1">
        <w:rPr>
          <w:rFonts w:ascii="Noir" w:hAnsi="Noir"/>
        </w:rPr>
        <w:t>Participate in programme strategic planning and progress management meetings.</w:t>
      </w:r>
    </w:p>
    <w:p w14:paraId="269CC8CF" w14:textId="77777777" w:rsidR="00846079" w:rsidRPr="00622BA1" w:rsidRDefault="00846079" w:rsidP="00BD6CEE">
      <w:pPr>
        <w:numPr>
          <w:ilvl w:val="0"/>
          <w:numId w:val="14"/>
        </w:numPr>
        <w:spacing w:after="0"/>
        <w:jc w:val="both"/>
        <w:rPr>
          <w:rFonts w:ascii="Noir" w:hAnsi="Noir"/>
        </w:rPr>
      </w:pPr>
      <w:r w:rsidRPr="00622BA1">
        <w:rPr>
          <w:rFonts w:ascii="Noir" w:hAnsi="Noir"/>
        </w:rPr>
        <w:t>Develop and oversee data flow pattern for the program</w:t>
      </w:r>
      <w:r>
        <w:rPr>
          <w:rFonts w:ascii="Noir" w:hAnsi="Noir"/>
        </w:rPr>
        <w:t>mes</w:t>
      </w:r>
      <w:r w:rsidRPr="00622BA1">
        <w:rPr>
          <w:rFonts w:ascii="Noir" w:hAnsi="Noir"/>
        </w:rPr>
        <w:t xml:space="preserve"> that will ensure timely data collection and reporting, including development of appropriate instruments.</w:t>
      </w:r>
    </w:p>
    <w:p w14:paraId="67D0676B" w14:textId="77777777" w:rsidR="00846079" w:rsidRPr="00622BA1" w:rsidRDefault="00846079" w:rsidP="00BD6CEE">
      <w:pPr>
        <w:numPr>
          <w:ilvl w:val="0"/>
          <w:numId w:val="14"/>
        </w:numPr>
        <w:spacing w:after="0"/>
        <w:jc w:val="both"/>
        <w:rPr>
          <w:rFonts w:ascii="Noir" w:hAnsi="Noir"/>
        </w:rPr>
      </w:pPr>
      <w:r w:rsidRPr="00622BA1">
        <w:rPr>
          <w:rFonts w:ascii="Noir" w:hAnsi="Noir"/>
        </w:rPr>
        <w:t xml:space="preserve">Lead results reporting to </w:t>
      </w:r>
      <w:r>
        <w:rPr>
          <w:rFonts w:ascii="Noir" w:hAnsi="Noir"/>
        </w:rPr>
        <w:t>Programme team</w:t>
      </w:r>
      <w:r w:rsidRPr="00622BA1">
        <w:rPr>
          <w:rFonts w:ascii="Noir" w:hAnsi="Noir"/>
        </w:rPr>
        <w:t xml:space="preserve"> by providing written documentation on MERL activities and programme progress as appropriate.</w:t>
      </w:r>
    </w:p>
    <w:p w14:paraId="411C52E1" w14:textId="77777777" w:rsidR="00846079" w:rsidRPr="00622BA1" w:rsidRDefault="00846079" w:rsidP="00BD6CEE">
      <w:pPr>
        <w:numPr>
          <w:ilvl w:val="0"/>
          <w:numId w:val="14"/>
        </w:numPr>
        <w:spacing w:after="0"/>
        <w:jc w:val="both"/>
        <w:rPr>
          <w:rFonts w:ascii="Noir" w:hAnsi="Noir"/>
        </w:rPr>
      </w:pPr>
      <w:r w:rsidRPr="00622BA1">
        <w:rPr>
          <w:rFonts w:ascii="Noir" w:hAnsi="Noir"/>
        </w:rPr>
        <w:t>Provide leadership and direction on MERL to ensure the program achieves its goals and corresponding objectives and targets.</w:t>
      </w:r>
    </w:p>
    <w:p w14:paraId="76A467DD" w14:textId="1A032AD4" w:rsidR="00846079" w:rsidRPr="00622BA1" w:rsidRDefault="00846079" w:rsidP="00BD6CEE">
      <w:pPr>
        <w:numPr>
          <w:ilvl w:val="0"/>
          <w:numId w:val="14"/>
        </w:numPr>
        <w:spacing w:after="0"/>
        <w:jc w:val="both"/>
        <w:rPr>
          <w:rFonts w:ascii="Noir" w:hAnsi="Noir"/>
        </w:rPr>
      </w:pPr>
      <w:r w:rsidRPr="00622BA1">
        <w:rPr>
          <w:rFonts w:ascii="Noir" w:hAnsi="Noir"/>
        </w:rPr>
        <w:t xml:space="preserve">Ensure high-quality implementation, consistent with </w:t>
      </w:r>
      <w:r w:rsidR="003C2B7F">
        <w:rPr>
          <w:rFonts w:ascii="Noir" w:hAnsi="Noir"/>
        </w:rPr>
        <w:t>DI</w:t>
      </w:r>
      <w:r w:rsidRPr="00622BA1">
        <w:rPr>
          <w:rFonts w:ascii="Noir" w:hAnsi="Noir"/>
        </w:rPr>
        <w:t xml:space="preserve"> MERL philosophy and guidelines, protocols, </w:t>
      </w:r>
      <w:r w:rsidR="00957DDB" w:rsidRPr="00622BA1">
        <w:rPr>
          <w:rFonts w:ascii="Noir" w:hAnsi="Noir"/>
        </w:rPr>
        <w:t>information,</w:t>
      </w:r>
      <w:r w:rsidRPr="00622BA1">
        <w:rPr>
          <w:rFonts w:ascii="Noir" w:hAnsi="Noir"/>
        </w:rPr>
        <w:t xml:space="preserve"> and reporting systems.</w:t>
      </w:r>
    </w:p>
    <w:p w14:paraId="1C31793B" w14:textId="19EED2CA" w:rsidR="00846079" w:rsidRPr="00622BA1" w:rsidRDefault="00846079" w:rsidP="00BD6CEE">
      <w:pPr>
        <w:numPr>
          <w:ilvl w:val="0"/>
          <w:numId w:val="14"/>
        </w:numPr>
        <w:spacing w:after="0"/>
        <w:jc w:val="both"/>
        <w:rPr>
          <w:rFonts w:ascii="Noir" w:hAnsi="Noir"/>
        </w:rPr>
      </w:pPr>
      <w:r w:rsidRPr="00622BA1">
        <w:rPr>
          <w:rFonts w:ascii="Noir" w:hAnsi="Noir"/>
        </w:rPr>
        <w:t xml:space="preserve">Lead efforts to monitor and evaluate project interventions, document </w:t>
      </w:r>
      <w:r w:rsidR="00957DDB" w:rsidRPr="00622BA1">
        <w:rPr>
          <w:rFonts w:ascii="Noir" w:hAnsi="Noir"/>
        </w:rPr>
        <w:t>results,</w:t>
      </w:r>
      <w:r w:rsidRPr="00622BA1">
        <w:rPr>
          <w:rFonts w:ascii="Noir" w:hAnsi="Noir"/>
        </w:rPr>
        <w:t xml:space="preserve"> and provide feedback to stakeholders to guide decision-making.</w:t>
      </w:r>
    </w:p>
    <w:p w14:paraId="31048E4C" w14:textId="77777777" w:rsidR="00846079" w:rsidRPr="00622BA1" w:rsidRDefault="00846079" w:rsidP="00BD6CEE">
      <w:pPr>
        <w:numPr>
          <w:ilvl w:val="0"/>
          <w:numId w:val="14"/>
        </w:numPr>
        <w:spacing w:after="0"/>
        <w:jc w:val="both"/>
        <w:rPr>
          <w:rFonts w:ascii="Noir" w:hAnsi="Noir"/>
        </w:rPr>
      </w:pPr>
      <w:r w:rsidRPr="00622BA1">
        <w:rPr>
          <w:rFonts w:ascii="Noir" w:hAnsi="Noir"/>
        </w:rPr>
        <w:t xml:space="preserve">Lead efforts to utilise </w:t>
      </w:r>
      <w:r>
        <w:rPr>
          <w:rFonts w:ascii="Noir" w:hAnsi="Noir"/>
        </w:rPr>
        <w:t>digital</w:t>
      </w:r>
      <w:r w:rsidRPr="00622BA1">
        <w:rPr>
          <w:rFonts w:ascii="Noir" w:hAnsi="Noir"/>
        </w:rPr>
        <w:t xml:space="preserve"> platform</w:t>
      </w:r>
      <w:r>
        <w:rPr>
          <w:rFonts w:ascii="Noir" w:hAnsi="Noir"/>
        </w:rPr>
        <w:t>s</w:t>
      </w:r>
      <w:r w:rsidRPr="00622BA1">
        <w:rPr>
          <w:rFonts w:ascii="Noir" w:hAnsi="Noir"/>
        </w:rPr>
        <w:t xml:space="preserve"> to track and monitor trainers and participants on virtual and in-person training to facilitate follow-up and record-keeping.</w:t>
      </w:r>
    </w:p>
    <w:p w14:paraId="16D3C67D" w14:textId="068EBC85" w:rsidR="00846079" w:rsidRPr="00622BA1" w:rsidRDefault="00846079" w:rsidP="00BD6CEE">
      <w:pPr>
        <w:numPr>
          <w:ilvl w:val="0"/>
          <w:numId w:val="14"/>
        </w:numPr>
        <w:spacing w:after="0"/>
        <w:jc w:val="both"/>
        <w:rPr>
          <w:rFonts w:ascii="Noir" w:hAnsi="Noir"/>
        </w:rPr>
      </w:pPr>
      <w:r w:rsidRPr="00622BA1">
        <w:rPr>
          <w:rFonts w:ascii="Noir" w:hAnsi="Noir"/>
        </w:rPr>
        <w:t>Conduct targeted assessments and operations research, including design, data collection, management</w:t>
      </w:r>
      <w:r w:rsidR="00957DDB">
        <w:rPr>
          <w:rFonts w:ascii="Noir" w:hAnsi="Noir"/>
        </w:rPr>
        <w:t>,</w:t>
      </w:r>
      <w:r w:rsidRPr="00622BA1">
        <w:rPr>
          <w:rFonts w:ascii="Noir" w:hAnsi="Noir"/>
        </w:rPr>
        <w:t xml:space="preserve"> and analysis as needed.</w:t>
      </w:r>
    </w:p>
    <w:p w14:paraId="55726AD2" w14:textId="77777777" w:rsidR="00846079" w:rsidRPr="00622BA1" w:rsidRDefault="00846079" w:rsidP="00BD6CEE">
      <w:pPr>
        <w:numPr>
          <w:ilvl w:val="0"/>
          <w:numId w:val="14"/>
        </w:numPr>
        <w:spacing w:after="0"/>
        <w:jc w:val="both"/>
        <w:rPr>
          <w:rFonts w:ascii="Noir" w:hAnsi="Noir"/>
        </w:rPr>
      </w:pPr>
      <w:r w:rsidRPr="00622BA1">
        <w:rPr>
          <w:rFonts w:ascii="Noir" w:hAnsi="Noir"/>
        </w:rPr>
        <w:t>Ensure quality of data through data verification procedures, including routine data quality audits.</w:t>
      </w:r>
    </w:p>
    <w:p w14:paraId="2178EA16" w14:textId="77777777" w:rsidR="00846079" w:rsidRPr="00622BA1" w:rsidRDefault="00846079" w:rsidP="00BD6CEE">
      <w:pPr>
        <w:numPr>
          <w:ilvl w:val="0"/>
          <w:numId w:val="14"/>
        </w:numPr>
        <w:spacing w:after="0"/>
        <w:jc w:val="both"/>
        <w:rPr>
          <w:rFonts w:ascii="Noir" w:hAnsi="Noir"/>
        </w:rPr>
      </w:pPr>
      <w:r w:rsidRPr="00622BA1">
        <w:rPr>
          <w:rFonts w:ascii="Noir" w:hAnsi="Noir"/>
        </w:rPr>
        <w:t>Cultivate and maintain strategic MERL relationships and alliances with other projects and represent MERL activities in public and professional circles through meetings, conferences, and presentations.</w:t>
      </w:r>
    </w:p>
    <w:p w14:paraId="36B901C5" w14:textId="77777777" w:rsidR="00846079" w:rsidRPr="00622BA1" w:rsidRDefault="00846079" w:rsidP="00BD6CEE">
      <w:pPr>
        <w:numPr>
          <w:ilvl w:val="0"/>
          <w:numId w:val="14"/>
        </w:numPr>
        <w:spacing w:after="0"/>
        <w:jc w:val="both"/>
        <w:rPr>
          <w:rFonts w:ascii="Noir" w:hAnsi="Noir"/>
        </w:rPr>
      </w:pPr>
      <w:r w:rsidRPr="00622BA1">
        <w:rPr>
          <w:rFonts w:ascii="Noir" w:hAnsi="Noir"/>
        </w:rPr>
        <w:t xml:space="preserve">Ensure relevant data is entered into Asana, </w:t>
      </w:r>
      <w:r>
        <w:rPr>
          <w:rFonts w:ascii="Noir" w:hAnsi="Noir"/>
        </w:rPr>
        <w:t>DI</w:t>
      </w:r>
      <w:r w:rsidRPr="00622BA1">
        <w:rPr>
          <w:rFonts w:ascii="Noir" w:hAnsi="Noir"/>
        </w:rPr>
        <w:t>’s organisation-wide project management system.</w:t>
      </w:r>
    </w:p>
    <w:p w14:paraId="7285A9BF" w14:textId="77777777" w:rsidR="00846079" w:rsidRPr="00622BA1" w:rsidRDefault="00846079" w:rsidP="00BD6CEE">
      <w:pPr>
        <w:numPr>
          <w:ilvl w:val="0"/>
          <w:numId w:val="14"/>
        </w:numPr>
        <w:spacing w:after="0"/>
        <w:jc w:val="both"/>
        <w:rPr>
          <w:rFonts w:ascii="Noir" w:hAnsi="Noir"/>
        </w:rPr>
      </w:pPr>
      <w:r w:rsidRPr="00622BA1">
        <w:rPr>
          <w:rFonts w:ascii="Noir" w:hAnsi="Noir"/>
        </w:rPr>
        <w:lastRenderedPageBreak/>
        <w:t>Promote and support the dissemination of project information among the project team.</w:t>
      </w:r>
    </w:p>
    <w:p w14:paraId="0CCDF3A9" w14:textId="77777777" w:rsidR="00846079" w:rsidRPr="00622BA1" w:rsidRDefault="00846079" w:rsidP="00BD6CEE">
      <w:pPr>
        <w:numPr>
          <w:ilvl w:val="0"/>
          <w:numId w:val="14"/>
        </w:numPr>
        <w:spacing w:after="0"/>
        <w:jc w:val="both"/>
        <w:rPr>
          <w:rFonts w:ascii="Noir" w:hAnsi="Noir"/>
        </w:rPr>
      </w:pPr>
      <w:r w:rsidRPr="00622BA1">
        <w:rPr>
          <w:rFonts w:ascii="Noir" w:hAnsi="Noir"/>
        </w:rPr>
        <w:t>Work with project and financial staff and management to prepare and track progress of project and activity budgets.</w:t>
      </w:r>
    </w:p>
    <w:p w14:paraId="540943D4" w14:textId="77777777" w:rsidR="00846079" w:rsidRPr="00622BA1" w:rsidRDefault="00846079" w:rsidP="00BD6CEE">
      <w:pPr>
        <w:numPr>
          <w:ilvl w:val="0"/>
          <w:numId w:val="14"/>
        </w:numPr>
        <w:spacing w:after="0"/>
        <w:jc w:val="both"/>
        <w:rPr>
          <w:rFonts w:ascii="Noir" w:hAnsi="Noir"/>
        </w:rPr>
      </w:pPr>
      <w:r w:rsidRPr="00622BA1">
        <w:rPr>
          <w:rFonts w:ascii="Noir" w:hAnsi="Noir"/>
        </w:rPr>
        <w:t>Supervise junior M&amp;E professionals, including fieldworkers.</w:t>
      </w:r>
    </w:p>
    <w:p w14:paraId="6B25E69D" w14:textId="36B4FD9E" w:rsidR="00846079" w:rsidRPr="00656E4A" w:rsidRDefault="00846079" w:rsidP="00656E4A">
      <w:pPr>
        <w:spacing w:before="240"/>
        <w:rPr>
          <w:rFonts w:ascii="Noir" w:hAnsi="Noir" w:cs="Calibri"/>
          <w:color w:val="37BBCB"/>
        </w:rPr>
      </w:pPr>
      <w:r w:rsidRPr="00656E4A">
        <w:rPr>
          <w:rFonts w:ascii="Noir" w:hAnsi="Noir" w:cs="Calibri"/>
          <w:color w:val="37BBCB"/>
        </w:rPr>
        <w:t>Proposals and Business Development</w:t>
      </w:r>
      <w:r w:rsidR="00BD6CEE">
        <w:rPr>
          <w:rFonts w:ascii="Noir" w:hAnsi="Noir" w:cs="Calibri"/>
          <w:color w:val="37BBCB"/>
        </w:rPr>
        <w:t>:</w:t>
      </w:r>
    </w:p>
    <w:p w14:paraId="280CFDCA" w14:textId="77777777" w:rsidR="00846079" w:rsidRPr="0050738A" w:rsidRDefault="00846079" w:rsidP="00BD6CEE">
      <w:pPr>
        <w:numPr>
          <w:ilvl w:val="0"/>
          <w:numId w:val="14"/>
        </w:numPr>
        <w:spacing w:after="0"/>
        <w:jc w:val="both"/>
        <w:rPr>
          <w:rFonts w:ascii="Noir" w:hAnsi="Noir"/>
        </w:rPr>
      </w:pPr>
      <w:r w:rsidRPr="0050738A">
        <w:rPr>
          <w:rFonts w:ascii="Noir" w:hAnsi="Noir"/>
        </w:rPr>
        <w:t xml:space="preserve">Assist with developing proposals for submission to prospective clients. </w:t>
      </w:r>
    </w:p>
    <w:p w14:paraId="1570F664" w14:textId="226F7BE3" w:rsidR="00846079" w:rsidRPr="0050738A" w:rsidRDefault="00846079" w:rsidP="00BD6CEE">
      <w:pPr>
        <w:numPr>
          <w:ilvl w:val="0"/>
          <w:numId w:val="14"/>
        </w:numPr>
        <w:spacing w:after="0"/>
        <w:jc w:val="both"/>
        <w:rPr>
          <w:rFonts w:ascii="Noir" w:hAnsi="Noir"/>
        </w:rPr>
      </w:pPr>
      <w:r w:rsidRPr="0050738A">
        <w:rPr>
          <w:rFonts w:ascii="Noir" w:hAnsi="Noir"/>
        </w:rPr>
        <w:t xml:space="preserve">Participate in networking events related to </w:t>
      </w:r>
      <w:r>
        <w:rPr>
          <w:rFonts w:ascii="Noir" w:hAnsi="Noir"/>
        </w:rPr>
        <w:t>DI</w:t>
      </w:r>
      <w:r w:rsidRPr="0050738A">
        <w:rPr>
          <w:rFonts w:ascii="Noir" w:hAnsi="Noir"/>
        </w:rPr>
        <w:t xml:space="preserve"> practice areas</w:t>
      </w:r>
      <w:r w:rsidR="00193BE6">
        <w:rPr>
          <w:rFonts w:ascii="Noir" w:hAnsi="Noir"/>
        </w:rPr>
        <w:t>.</w:t>
      </w:r>
    </w:p>
    <w:p w14:paraId="7779CD95" w14:textId="77777777" w:rsidR="00846079" w:rsidRDefault="00846079" w:rsidP="00A819A5"/>
    <w:sectPr w:rsidR="008460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474E" w14:textId="77777777" w:rsidR="00881AF6" w:rsidRDefault="00881AF6" w:rsidP="00C066B0">
      <w:pPr>
        <w:spacing w:after="0" w:line="240" w:lineRule="auto"/>
      </w:pPr>
      <w:r>
        <w:separator/>
      </w:r>
    </w:p>
  </w:endnote>
  <w:endnote w:type="continuationSeparator" w:id="0">
    <w:p w14:paraId="7050FD1A" w14:textId="77777777" w:rsidR="00881AF6" w:rsidRDefault="00881AF6" w:rsidP="00C0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ir">
    <w:panose1 w:val="00000000000000000000"/>
    <w:charset w:val="00"/>
    <w:family w:val="modern"/>
    <w:notTrueType/>
    <w:pitch w:val="variable"/>
    <w:sig w:usb0="80000023" w:usb1="40000002"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08DB" w14:textId="43CCF1C3" w:rsidR="007050EF" w:rsidRDefault="004C1F69" w:rsidP="004C1F69">
    <w:pPr>
      <w:pStyle w:val="Footer"/>
      <w:tabs>
        <w:tab w:val="clear" w:pos="4513"/>
        <w:tab w:val="clear" w:pos="9026"/>
        <w:tab w:val="left" w:pos="5391"/>
      </w:tabs>
      <w:rPr>
        <w:rFonts w:ascii="Noir" w:hAnsi="Noir"/>
        <w:sz w:val="20"/>
        <w:szCs w:val="20"/>
      </w:rPr>
    </w:pPr>
    <w:r>
      <w:rPr>
        <w:rFonts w:ascii="Noir" w:hAnsi="Noir"/>
        <w:noProof/>
        <w:sz w:val="20"/>
        <w:szCs w:val="20"/>
      </w:rPr>
      <mc:AlternateContent>
        <mc:Choice Requires="wps">
          <w:drawing>
            <wp:anchor distT="0" distB="0" distL="114300" distR="114300" simplePos="0" relativeHeight="251661312" behindDoc="0" locked="0" layoutInCell="1" allowOverlap="1" wp14:anchorId="72545AE2" wp14:editId="6D3512FB">
              <wp:simplePos x="0" y="0"/>
              <wp:positionH relativeFrom="column">
                <wp:posOffset>-244929</wp:posOffset>
              </wp:positionH>
              <wp:positionV relativeFrom="paragraph">
                <wp:posOffset>55880</wp:posOffset>
              </wp:positionV>
              <wp:extent cx="6433458" cy="0"/>
              <wp:effectExtent l="0" t="19050" r="24765" b="19050"/>
              <wp:wrapNone/>
              <wp:docPr id="15" name="Straight Connector 15"/>
              <wp:cNvGraphicFramePr/>
              <a:graphic xmlns:a="http://schemas.openxmlformats.org/drawingml/2006/main">
                <a:graphicData uri="http://schemas.microsoft.com/office/word/2010/wordprocessingShape">
                  <wps:wsp>
                    <wps:cNvCnPr/>
                    <wps:spPr>
                      <a:xfrm>
                        <a:off x="0" y="0"/>
                        <a:ext cx="6433458" cy="0"/>
                      </a:xfrm>
                      <a:prstGeom prst="line">
                        <a:avLst/>
                      </a:prstGeom>
                      <a:ln w="28575">
                        <a:solidFill>
                          <a:srgbClr val="D22E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65C19"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pt,4.4pt" to="48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" strokecolor="#d22e73" strokeweight="2.25pt">
              <v:stroke joinstyle="miter"/>
            </v:line>
          </w:pict>
        </mc:Fallback>
      </mc:AlternateContent>
    </w:r>
    <w:r>
      <w:rPr>
        <w:rFonts w:ascii="Noir" w:hAnsi="Noir"/>
        <w:sz w:val="20"/>
        <w:szCs w:val="20"/>
      </w:rPr>
      <w:tab/>
    </w:r>
  </w:p>
  <w:p w14:paraId="7DA07435" w14:textId="18713E0B" w:rsidR="00CA1D66" w:rsidRDefault="00CA1D66" w:rsidP="00CA1D66">
    <w:pPr>
      <w:pStyle w:val="Footer"/>
      <w:tabs>
        <w:tab w:val="clear" w:pos="4513"/>
        <w:tab w:val="left" w:pos="426"/>
      </w:tabs>
      <w:rPr>
        <w:rFonts w:ascii="Noir" w:hAnsi="Noir"/>
        <w:sz w:val="20"/>
        <w:szCs w:val="20"/>
      </w:rPr>
    </w:pPr>
    <w:r w:rsidRPr="00CA1D66">
      <w:rPr>
        <w:rFonts w:ascii="Noir" w:hAnsi="Noir"/>
        <w:color w:val="D22E73"/>
        <w:sz w:val="20"/>
        <w:szCs w:val="20"/>
      </w:rPr>
      <w:t>a:</w:t>
    </w:r>
    <w:r>
      <w:rPr>
        <w:rFonts w:ascii="Noir" w:hAnsi="Noir"/>
        <w:color w:val="D22E73"/>
        <w:sz w:val="20"/>
        <w:szCs w:val="20"/>
      </w:rPr>
      <w:tab/>
    </w:r>
    <w:r w:rsidR="00BE2857" w:rsidRPr="008043E2">
      <w:rPr>
        <w:rFonts w:ascii="Noir" w:hAnsi="Noir"/>
        <w:sz w:val="20"/>
        <w:szCs w:val="20"/>
      </w:rPr>
      <w:t>The Education Hub</w:t>
    </w:r>
    <w:r w:rsidR="00363B85">
      <w:rPr>
        <w:rFonts w:ascii="Noir" w:hAnsi="Noir"/>
        <w:sz w:val="20"/>
        <w:szCs w:val="20"/>
      </w:rPr>
      <w:tab/>
    </w:r>
    <w:r w:rsidR="00363B85" w:rsidRPr="00CA1D66">
      <w:rPr>
        <w:rFonts w:ascii="Noir" w:hAnsi="Noir" w:cs="Arial"/>
        <w:color w:val="D22E73"/>
        <w:sz w:val="20"/>
        <w:szCs w:val="20"/>
        <w:shd w:val="clear" w:color="auto" w:fill="FFFFFF"/>
      </w:rPr>
      <w:t>w:</w:t>
    </w:r>
    <w:r w:rsidR="00363B85">
      <w:rPr>
        <w:rFonts w:ascii="Noir" w:hAnsi="Noir" w:cs="Arial"/>
        <w:color w:val="D22E73"/>
        <w:sz w:val="20"/>
        <w:szCs w:val="20"/>
        <w:shd w:val="clear" w:color="auto" w:fill="FFFFFF"/>
      </w:rPr>
      <w:t xml:space="preserve">   </w:t>
    </w:r>
    <w:hyperlink r:id="rId1" w:history="1">
      <w:r w:rsidR="00363B85" w:rsidRPr="00824C9B">
        <w:rPr>
          <w:rStyle w:val="Hyperlink"/>
          <w:rFonts w:ascii="Noir" w:hAnsi="Noir" w:cs="Arial"/>
          <w:sz w:val="20"/>
          <w:szCs w:val="20"/>
          <w:shd w:val="clear" w:color="auto" w:fill="FFFFFF"/>
          <w:lang w:val="en-GB"/>
        </w:rPr>
        <w:t>www.datainnovators.co</w:t>
      </w:r>
    </w:hyperlink>
  </w:p>
  <w:p w14:paraId="0AA164FF" w14:textId="77777777" w:rsidR="00CA1D66" w:rsidRDefault="00CA1D66" w:rsidP="00CA1D66">
    <w:pPr>
      <w:pStyle w:val="Footer"/>
      <w:tabs>
        <w:tab w:val="clear" w:pos="4513"/>
        <w:tab w:val="left" w:pos="426"/>
      </w:tabs>
      <w:rPr>
        <w:rFonts w:ascii="Noir" w:hAnsi="Noir"/>
        <w:sz w:val="20"/>
        <w:szCs w:val="20"/>
      </w:rPr>
    </w:pPr>
    <w:r>
      <w:rPr>
        <w:rFonts w:ascii="Noir" w:hAnsi="Noir"/>
        <w:sz w:val="20"/>
        <w:szCs w:val="20"/>
      </w:rPr>
      <w:tab/>
    </w:r>
    <w:r w:rsidR="00E501B5" w:rsidRPr="008043E2">
      <w:rPr>
        <w:rFonts w:ascii="Noir" w:hAnsi="Noir" w:cs="Arial"/>
        <w:sz w:val="20"/>
        <w:szCs w:val="20"/>
        <w:shd w:val="clear" w:color="auto" w:fill="FFFFFF"/>
      </w:rPr>
      <w:t>6 Blackwood Avenue,</w:t>
    </w:r>
    <w:r w:rsidR="00986FFA" w:rsidRPr="008043E2">
      <w:rPr>
        <w:rFonts w:ascii="Noir" w:hAnsi="Noir" w:cs="Arial"/>
        <w:sz w:val="20"/>
        <w:szCs w:val="20"/>
        <w:shd w:val="clear" w:color="auto" w:fill="FFFFFF"/>
      </w:rPr>
      <w:t xml:space="preserve"> </w:t>
    </w:r>
    <w:r w:rsidR="00E501B5" w:rsidRPr="008043E2">
      <w:rPr>
        <w:rFonts w:ascii="Noir" w:hAnsi="Noir" w:cs="Arial"/>
        <w:sz w:val="20"/>
        <w:szCs w:val="20"/>
        <w:shd w:val="clear" w:color="auto" w:fill="FFFFFF"/>
      </w:rPr>
      <w:t>Parkt</w:t>
    </w:r>
    <w:r w:rsidR="00986FFA" w:rsidRPr="008043E2">
      <w:rPr>
        <w:rFonts w:ascii="Noir" w:hAnsi="Noir" w:cs="Arial"/>
        <w:sz w:val="20"/>
        <w:szCs w:val="20"/>
        <w:shd w:val="clear" w:color="auto" w:fill="FFFFFF"/>
      </w:rPr>
      <w:t>o</w:t>
    </w:r>
    <w:r w:rsidR="00E501B5" w:rsidRPr="008043E2">
      <w:rPr>
        <w:rFonts w:ascii="Noir" w:hAnsi="Noir" w:cs="Arial"/>
        <w:sz w:val="20"/>
        <w:szCs w:val="20"/>
        <w:shd w:val="clear" w:color="auto" w:fill="FFFFFF"/>
      </w:rPr>
      <w:t>wn</w:t>
    </w:r>
    <w:r w:rsidR="00986FFA" w:rsidRPr="008043E2">
      <w:rPr>
        <w:rFonts w:ascii="Noir" w:hAnsi="Noir" w:cs="Arial"/>
        <w:sz w:val="20"/>
        <w:szCs w:val="20"/>
        <w:shd w:val="clear" w:color="auto" w:fill="FFFFFF"/>
      </w:rPr>
      <w:t>,</w:t>
    </w:r>
  </w:p>
  <w:p w14:paraId="4E39420A" w14:textId="15855450" w:rsidR="00E501B5" w:rsidRDefault="00CA1D66" w:rsidP="00CA1D66">
    <w:pPr>
      <w:pStyle w:val="Footer"/>
      <w:tabs>
        <w:tab w:val="clear" w:pos="4513"/>
        <w:tab w:val="left" w:pos="426"/>
      </w:tabs>
      <w:rPr>
        <w:rFonts w:ascii="Noir" w:hAnsi="Noir" w:cs="Arial"/>
        <w:sz w:val="20"/>
        <w:szCs w:val="20"/>
        <w:shd w:val="clear" w:color="auto" w:fill="FFFFFF"/>
        <w:lang w:val="en-GB"/>
      </w:rPr>
    </w:pPr>
    <w:r>
      <w:rPr>
        <w:rFonts w:ascii="Noir" w:hAnsi="Noir"/>
        <w:sz w:val="20"/>
        <w:szCs w:val="20"/>
      </w:rPr>
      <w:tab/>
    </w:r>
    <w:r w:rsidR="00E501B5" w:rsidRPr="008043E2">
      <w:rPr>
        <w:rFonts w:ascii="Noir" w:hAnsi="Noir" w:cs="Arial"/>
        <w:sz w:val="20"/>
        <w:szCs w:val="20"/>
        <w:shd w:val="clear" w:color="auto" w:fill="FFFFFF"/>
      </w:rPr>
      <w:t>Johannesburg</w:t>
    </w:r>
    <w:r w:rsidR="00986FFA" w:rsidRPr="008043E2">
      <w:rPr>
        <w:rFonts w:ascii="Noir" w:hAnsi="Noir" w:cs="Arial"/>
        <w:sz w:val="20"/>
        <w:szCs w:val="20"/>
        <w:shd w:val="clear" w:color="auto" w:fill="FFFFFF"/>
      </w:rPr>
      <w:t xml:space="preserve">, </w:t>
    </w:r>
    <w:r w:rsidR="008043E2" w:rsidRPr="008043E2">
      <w:rPr>
        <w:rFonts w:ascii="Noir" w:hAnsi="Noir" w:cs="Arial"/>
        <w:sz w:val="20"/>
        <w:szCs w:val="20"/>
        <w:shd w:val="clear" w:color="auto" w:fill="FFFFFF"/>
      </w:rPr>
      <w:t xml:space="preserve">South Africa, </w:t>
    </w:r>
    <w:r w:rsidR="00986FFA" w:rsidRPr="008043E2">
      <w:rPr>
        <w:rFonts w:ascii="Noir" w:hAnsi="Noir" w:cs="Arial"/>
        <w:sz w:val="20"/>
        <w:szCs w:val="20"/>
        <w:shd w:val="clear" w:color="auto" w:fill="FFFFFF"/>
      </w:rPr>
      <w:t>2193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EE41" w14:textId="77777777" w:rsidR="00881AF6" w:rsidRDefault="00881AF6" w:rsidP="00C066B0">
      <w:pPr>
        <w:spacing w:after="0" w:line="240" w:lineRule="auto"/>
      </w:pPr>
      <w:r>
        <w:separator/>
      </w:r>
    </w:p>
  </w:footnote>
  <w:footnote w:type="continuationSeparator" w:id="0">
    <w:p w14:paraId="29305040" w14:textId="77777777" w:rsidR="00881AF6" w:rsidRDefault="00881AF6" w:rsidP="00C0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E6FD" w14:textId="3AE739F6" w:rsidR="00612C19" w:rsidRDefault="00612C19">
    <w:pPr>
      <w:pStyle w:val="Header"/>
    </w:pPr>
    <w:r w:rsidRPr="00A4033C">
      <w:rPr>
        <w:noProof/>
      </w:rPr>
      <w:drawing>
        <wp:anchor distT="0" distB="0" distL="114300" distR="114300" simplePos="0" relativeHeight="251660288" behindDoc="0" locked="0" layoutInCell="1" allowOverlap="1" wp14:anchorId="4817D360" wp14:editId="78881F5A">
          <wp:simplePos x="0" y="0"/>
          <wp:positionH relativeFrom="margin">
            <wp:posOffset>5527675</wp:posOffset>
          </wp:positionH>
          <wp:positionV relativeFrom="margin">
            <wp:posOffset>-1311910</wp:posOffset>
          </wp:positionV>
          <wp:extent cx="913130" cy="895350"/>
          <wp:effectExtent l="0" t="0" r="0" b="0"/>
          <wp:wrapSquare wrapText="bothSides"/>
          <wp:docPr id="16" name="Picture 16" descr="Logo, company name&#10;&#10;Description automatically generated">
            <a:extLst xmlns:a="http://schemas.openxmlformats.org/drawingml/2006/main">
              <a:ext uri="{FF2B5EF4-FFF2-40B4-BE49-F238E27FC236}">
                <a16:creationId xmlns:a16="http://schemas.microsoft.com/office/drawing/2014/main" id="{45701B3E-76B4-4DF5-BD42-346032C7F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45701B3E-76B4-4DF5-BD42-346032C7F3B9}"/>
                      </a:ext>
                    </a:extLst>
                  </pic:cNvPr>
                  <pic:cNvPicPr>
                    <a:picLocks noChangeAspect="1"/>
                  </pic:cNvPicPr>
                </pic:nvPicPr>
                <pic:blipFill rotWithShape="1">
                  <a:blip r:embed="rId1">
                    <a:extLst>
                      <a:ext uri="{28A0092B-C50C-407E-A947-70E740481C1C}">
                        <a14:useLocalDpi xmlns:a14="http://schemas.microsoft.com/office/drawing/2010/main" val="0"/>
                      </a:ext>
                    </a:extLst>
                  </a:blip>
                  <a:srcRect l="11242" t="9178" r="15158" b="18632"/>
                  <a:stretch/>
                </pic:blipFill>
                <pic:spPr bwMode="auto">
                  <a:xfrm>
                    <a:off x="0" y="0"/>
                    <a:ext cx="91313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66B0">
      <w:rPr>
        <w:noProof/>
      </w:rPr>
      <mc:AlternateContent>
        <mc:Choice Requires="wps">
          <w:drawing>
            <wp:anchor distT="0" distB="0" distL="114300" distR="114300" simplePos="0" relativeHeight="251659264" behindDoc="0" locked="0" layoutInCell="1" allowOverlap="1" wp14:anchorId="79280A5D" wp14:editId="7CDE283A">
              <wp:simplePos x="0" y="0"/>
              <wp:positionH relativeFrom="page">
                <wp:posOffset>-58420</wp:posOffset>
              </wp:positionH>
              <wp:positionV relativeFrom="paragraph">
                <wp:posOffset>-449385</wp:posOffset>
              </wp:positionV>
              <wp:extent cx="12534900" cy="1203313"/>
              <wp:effectExtent l="0" t="0" r="0" b="0"/>
              <wp:wrapNone/>
              <wp:docPr id="5" name="Rectangle 4">
                <a:extLst xmlns:a="http://schemas.openxmlformats.org/drawingml/2006/main">
                  <a:ext uri="{FF2B5EF4-FFF2-40B4-BE49-F238E27FC236}">
                    <a16:creationId xmlns:a16="http://schemas.microsoft.com/office/drawing/2014/main" id="{90613959-E8E8-4A94-B9F8-7B359BCF49C9}"/>
                  </a:ext>
                </a:extLst>
              </wp:docPr>
              <wp:cNvGraphicFramePr/>
              <a:graphic xmlns:a="http://schemas.openxmlformats.org/drawingml/2006/main">
                <a:graphicData uri="http://schemas.microsoft.com/office/word/2010/wordprocessingShape">
                  <wps:wsp>
                    <wps:cNvSpPr/>
                    <wps:spPr>
                      <a:xfrm>
                        <a:off x="0" y="0"/>
                        <a:ext cx="12534900" cy="1203313"/>
                      </a:xfrm>
                      <a:prstGeom prst="rect">
                        <a:avLst/>
                      </a:prstGeom>
                      <a:solidFill>
                        <a:srgbClr val="1C2C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5BC7FE1" id="Rectangle 4" o:spid="_x0000_s1026" style="position:absolute;margin-left:-4.6pt;margin-top:-35.4pt;width:987pt;height:94.7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" fillcolor="#1c2c67" stroked="f" strokeweight="1pt">
              <w10:wrap anchorx="page"/>
            </v:rect>
          </w:pict>
        </mc:Fallback>
      </mc:AlternateContent>
    </w:r>
  </w:p>
  <w:p w14:paraId="7D93F9CA" w14:textId="0AD8D16F" w:rsidR="00612C19" w:rsidRDefault="00612C19">
    <w:pPr>
      <w:pStyle w:val="Header"/>
    </w:pPr>
  </w:p>
  <w:p w14:paraId="02BE5975" w14:textId="378DE4F8" w:rsidR="00612C19" w:rsidRDefault="00612C19">
    <w:pPr>
      <w:pStyle w:val="Header"/>
    </w:pPr>
  </w:p>
  <w:p w14:paraId="061BF5C1" w14:textId="7D0572FE" w:rsidR="00612C19" w:rsidRDefault="00612C19">
    <w:pPr>
      <w:pStyle w:val="Header"/>
    </w:pPr>
  </w:p>
  <w:p w14:paraId="5F662CE9" w14:textId="77777777" w:rsidR="00612C19" w:rsidRDefault="00612C19">
    <w:pPr>
      <w:pStyle w:val="Header"/>
    </w:pPr>
  </w:p>
  <w:p w14:paraId="58BCA308" w14:textId="05DCD16A" w:rsidR="00C066B0" w:rsidRDefault="00C06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992"/>
    <w:multiLevelType w:val="multilevel"/>
    <w:tmpl w:val="3E00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E3008"/>
    <w:multiLevelType w:val="hybridMultilevel"/>
    <w:tmpl w:val="E38ACE44"/>
    <w:lvl w:ilvl="0" w:tplc="3CDC222A">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0D532B"/>
    <w:multiLevelType w:val="hybridMultilevel"/>
    <w:tmpl w:val="C5D629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F12333D"/>
    <w:multiLevelType w:val="hybridMultilevel"/>
    <w:tmpl w:val="B31CC0D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8573F76"/>
    <w:multiLevelType w:val="hybridMultilevel"/>
    <w:tmpl w:val="D272E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1721DD"/>
    <w:multiLevelType w:val="multilevel"/>
    <w:tmpl w:val="B2BA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51B25"/>
    <w:multiLevelType w:val="hybridMultilevel"/>
    <w:tmpl w:val="F0AC8A26"/>
    <w:lvl w:ilvl="0" w:tplc="618CB0D4">
      <w:start w:val="1"/>
      <w:numFmt w:val="decimal"/>
      <w:lvlText w:val="%1."/>
      <w:lvlJc w:val="left"/>
      <w:pPr>
        <w:ind w:left="1080" w:hanging="360"/>
      </w:pPr>
      <w:rPr>
        <w:rFonts w:ascii="Times New Roman" w:eastAsiaTheme="minorHAnsi" w:hAnsi="Times New Roman" w:cs="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8BE3491"/>
    <w:multiLevelType w:val="hybridMultilevel"/>
    <w:tmpl w:val="2D94FFDC"/>
    <w:lvl w:ilvl="0" w:tplc="04090001">
      <w:start w:val="1"/>
      <w:numFmt w:val="bullet"/>
      <w:lvlText w:val=""/>
      <w:lvlJc w:val="left"/>
      <w:pPr>
        <w:ind w:left="720" w:hanging="360"/>
      </w:pPr>
      <w:rPr>
        <w:rFonts w:ascii="Symbol" w:hAnsi="Symbol" w:hint="default"/>
      </w:rPr>
    </w:lvl>
    <w:lvl w:ilvl="1" w:tplc="3D24FF4E">
      <w:numFmt w:val="bullet"/>
      <w:lvlText w:val="•"/>
      <w:lvlJc w:val="left"/>
      <w:pPr>
        <w:ind w:left="1785" w:hanging="705"/>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583101"/>
    <w:multiLevelType w:val="hybridMultilevel"/>
    <w:tmpl w:val="581A6ABC"/>
    <w:lvl w:ilvl="0" w:tplc="1C09000F">
      <w:start w:val="1"/>
      <w:numFmt w:val="decimal"/>
      <w:lvlText w:val="%1."/>
      <w:lvlJc w:val="left"/>
      <w:pPr>
        <w:ind w:left="720" w:hanging="360"/>
      </w:pPr>
      <w:rPr>
        <w:rFonts w:hint="default"/>
      </w:rPr>
    </w:lvl>
    <w:lvl w:ilvl="1" w:tplc="3D24FF4E">
      <w:numFmt w:val="bullet"/>
      <w:lvlText w:val="•"/>
      <w:lvlJc w:val="left"/>
      <w:pPr>
        <w:ind w:left="1785" w:hanging="705"/>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353366"/>
    <w:multiLevelType w:val="hybridMultilevel"/>
    <w:tmpl w:val="FDE86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4137C53"/>
    <w:multiLevelType w:val="hybridMultilevel"/>
    <w:tmpl w:val="AE28BEFA"/>
    <w:lvl w:ilvl="0" w:tplc="1D129AC2">
      <w:numFmt w:val="bullet"/>
      <w:lvlText w:val="•"/>
      <w:lvlJc w:val="left"/>
      <w:pPr>
        <w:ind w:left="1080" w:hanging="720"/>
      </w:pPr>
      <w:rPr>
        <w:rFonts w:ascii="Courier New" w:eastAsiaTheme="minorHAnsi"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BBA1AD9"/>
    <w:multiLevelType w:val="multilevel"/>
    <w:tmpl w:val="3E5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B5918"/>
    <w:multiLevelType w:val="hybridMultilevel"/>
    <w:tmpl w:val="D17640A8"/>
    <w:lvl w:ilvl="0" w:tplc="87B00E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E6C9E"/>
    <w:multiLevelType w:val="hybridMultilevel"/>
    <w:tmpl w:val="5582C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BA70E08"/>
    <w:multiLevelType w:val="hybridMultilevel"/>
    <w:tmpl w:val="C25E181C"/>
    <w:lvl w:ilvl="0" w:tplc="1D129AC2">
      <w:numFmt w:val="bullet"/>
      <w:lvlText w:val="•"/>
      <w:lvlJc w:val="left"/>
      <w:pPr>
        <w:ind w:left="1080" w:hanging="720"/>
      </w:pPr>
      <w:rPr>
        <w:rFonts w:ascii="Courier New" w:eastAsiaTheme="minorHAnsi"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FFA7FF9"/>
    <w:multiLevelType w:val="hybridMultilevel"/>
    <w:tmpl w:val="B1D600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73003549">
    <w:abstractNumId w:val="12"/>
  </w:num>
  <w:num w:numId="2" w16cid:durableId="54814034">
    <w:abstractNumId w:val="4"/>
  </w:num>
  <w:num w:numId="3" w16cid:durableId="1270966397">
    <w:abstractNumId w:val="5"/>
  </w:num>
  <w:num w:numId="4" w16cid:durableId="1470830187">
    <w:abstractNumId w:val="2"/>
  </w:num>
  <w:num w:numId="5" w16cid:durableId="990062712">
    <w:abstractNumId w:val="15"/>
  </w:num>
  <w:num w:numId="6" w16cid:durableId="1421102838">
    <w:abstractNumId w:val="13"/>
  </w:num>
  <w:num w:numId="7" w16cid:durableId="982000729">
    <w:abstractNumId w:val="9"/>
  </w:num>
  <w:num w:numId="8" w16cid:durableId="1222444996">
    <w:abstractNumId w:val="6"/>
  </w:num>
  <w:num w:numId="9" w16cid:durableId="1111163483">
    <w:abstractNumId w:val="1"/>
  </w:num>
  <w:num w:numId="10" w16cid:durableId="627511662">
    <w:abstractNumId w:val="7"/>
  </w:num>
  <w:num w:numId="11" w16cid:durableId="1328825089">
    <w:abstractNumId w:val="3"/>
  </w:num>
  <w:num w:numId="12" w16cid:durableId="1371686346">
    <w:abstractNumId w:val="8"/>
  </w:num>
  <w:num w:numId="13" w16cid:durableId="1723947000">
    <w:abstractNumId w:val="11"/>
  </w:num>
  <w:num w:numId="14" w16cid:durableId="793793378">
    <w:abstractNumId w:val="0"/>
  </w:num>
  <w:num w:numId="15" w16cid:durableId="1266620002">
    <w:abstractNumId w:val="10"/>
  </w:num>
  <w:num w:numId="16" w16cid:durableId="885020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ED"/>
    <w:rsid w:val="00027FEE"/>
    <w:rsid w:val="00092344"/>
    <w:rsid w:val="000B2471"/>
    <w:rsid w:val="000D57CC"/>
    <w:rsid w:val="0018508D"/>
    <w:rsid w:val="00185B64"/>
    <w:rsid w:val="00193BE6"/>
    <w:rsid w:val="001A25CB"/>
    <w:rsid w:val="001E3C92"/>
    <w:rsid w:val="001F3B3B"/>
    <w:rsid w:val="00241183"/>
    <w:rsid w:val="00264297"/>
    <w:rsid w:val="002742F1"/>
    <w:rsid w:val="00287308"/>
    <w:rsid w:val="002B20F0"/>
    <w:rsid w:val="002B472A"/>
    <w:rsid w:val="002C5D7E"/>
    <w:rsid w:val="002E724C"/>
    <w:rsid w:val="002E7A8C"/>
    <w:rsid w:val="002F6253"/>
    <w:rsid w:val="00305624"/>
    <w:rsid w:val="00363B85"/>
    <w:rsid w:val="00372715"/>
    <w:rsid w:val="00376681"/>
    <w:rsid w:val="003A09E7"/>
    <w:rsid w:val="003B43ED"/>
    <w:rsid w:val="003C2B7F"/>
    <w:rsid w:val="003C3DFB"/>
    <w:rsid w:val="003C4AD5"/>
    <w:rsid w:val="003E26FD"/>
    <w:rsid w:val="003E4BB7"/>
    <w:rsid w:val="0041094C"/>
    <w:rsid w:val="00423667"/>
    <w:rsid w:val="0045630A"/>
    <w:rsid w:val="004A31BF"/>
    <w:rsid w:val="004B4A8A"/>
    <w:rsid w:val="004C1F69"/>
    <w:rsid w:val="004E6C30"/>
    <w:rsid w:val="0050738A"/>
    <w:rsid w:val="00543C59"/>
    <w:rsid w:val="00544D72"/>
    <w:rsid w:val="00547A13"/>
    <w:rsid w:val="0055562E"/>
    <w:rsid w:val="00573577"/>
    <w:rsid w:val="00582CF0"/>
    <w:rsid w:val="00586B95"/>
    <w:rsid w:val="0059335E"/>
    <w:rsid w:val="005C54AF"/>
    <w:rsid w:val="005D73FF"/>
    <w:rsid w:val="005F58FB"/>
    <w:rsid w:val="006013B3"/>
    <w:rsid w:val="006021EE"/>
    <w:rsid w:val="00612C19"/>
    <w:rsid w:val="0061786F"/>
    <w:rsid w:val="00622BA1"/>
    <w:rsid w:val="00656E4A"/>
    <w:rsid w:val="006667F1"/>
    <w:rsid w:val="00671AFD"/>
    <w:rsid w:val="00684E12"/>
    <w:rsid w:val="006914CD"/>
    <w:rsid w:val="00696300"/>
    <w:rsid w:val="006B1BFE"/>
    <w:rsid w:val="006D4C6F"/>
    <w:rsid w:val="006E6FAB"/>
    <w:rsid w:val="007050EF"/>
    <w:rsid w:val="0071236C"/>
    <w:rsid w:val="00763306"/>
    <w:rsid w:val="00765C4E"/>
    <w:rsid w:val="00766444"/>
    <w:rsid w:val="00780140"/>
    <w:rsid w:val="007B41C1"/>
    <w:rsid w:val="007E6736"/>
    <w:rsid w:val="007F4785"/>
    <w:rsid w:val="008043E2"/>
    <w:rsid w:val="00842B43"/>
    <w:rsid w:val="00846079"/>
    <w:rsid w:val="008526B4"/>
    <w:rsid w:val="00855214"/>
    <w:rsid w:val="00865192"/>
    <w:rsid w:val="00867EA1"/>
    <w:rsid w:val="00881AF6"/>
    <w:rsid w:val="008C10E3"/>
    <w:rsid w:val="008D458B"/>
    <w:rsid w:val="008D4C20"/>
    <w:rsid w:val="008D7CBD"/>
    <w:rsid w:val="008E1569"/>
    <w:rsid w:val="008E5664"/>
    <w:rsid w:val="008F5104"/>
    <w:rsid w:val="0090661A"/>
    <w:rsid w:val="00910EF8"/>
    <w:rsid w:val="00926426"/>
    <w:rsid w:val="00957DDB"/>
    <w:rsid w:val="00985591"/>
    <w:rsid w:val="00986FFA"/>
    <w:rsid w:val="009947BC"/>
    <w:rsid w:val="00995DA9"/>
    <w:rsid w:val="009F7E36"/>
    <w:rsid w:val="00A4033C"/>
    <w:rsid w:val="00A44378"/>
    <w:rsid w:val="00A73063"/>
    <w:rsid w:val="00A819A5"/>
    <w:rsid w:val="00AC0E90"/>
    <w:rsid w:val="00AC535A"/>
    <w:rsid w:val="00B03C2F"/>
    <w:rsid w:val="00B533BE"/>
    <w:rsid w:val="00B65300"/>
    <w:rsid w:val="00B75506"/>
    <w:rsid w:val="00B81F8D"/>
    <w:rsid w:val="00B97EEC"/>
    <w:rsid w:val="00BA6420"/>
    <w:rsid w:val="00BD6CEE"/>
    <w:rsid w:val="00BE2857"/>
    <w:rsid w:val="00BF7B8A"/>
    <w:rsid w:val="00C048AA"/>
    <w:rsid w:val="00C066B0"/>
    <w:rsid w:val="00C37AEA"/>
    <w:rsid w:val="00C7320A"/>
    <w:rsid w:val="00C8518C"/>
    <w:rsid w:val="00C85426"/>
    <w:rsid w:val="00CA1CFA"/>
    <w:rsid w:val="00CA1D66"/>
    <w:rsid w:val="00CB0EFF"/>
    <w:rsid w:val="00D01C03"/>
    <w:rsid w:val="00D10C86"/>
    <w:rsid w:val="00D4649A"/>
    <w:rsid w:val="00D65430"/>
    <w:rsid w:val="00DA20B5"/>
    <w:rsid w:val="00DA4DB0"/>
    <w:rsid w:val="00DB2734"/>
    <w:rsid w:val="00DC2B5C"/>
    <w:rsid w:val="00DC686B"/>
    <w:rsid w:val="00DD27CD"/>
    <w:rsid w:val="00DE4082"/>
    <w:rsid w:val="00DE5F42"/>
    <w:rsid w:val="00E3497E"/>
    <w:rsid w:val="00E47C6E"/>
    <w:rsid w:val="00E501B5"/>
    <w:rsid w:val="00E86085"/>
    <w:rsid w:val="00E938BC"/>
    <w:rsid w:val="00EA46AE"/>
    <w:rsid w:val="00EF6DB4"/>
    <w:rsid w:val="00F10B2E"/>
    <w:rsid w:val="00F317E9"/>
    <w:rsid w:val="00F415B6"/>
    <w:rsid w:val="00F663DF"/>
    <w:rsid w:val="00F75705"/>
    <w:rsid w:val="00F76051"/>
    <w:rsid w:val="00F93C7B"/>
    <w:rsid w:val="00FA4898"/>
    <w:rsid w:val="00FB5E59"/>
    <w:rsid w:val="00FD0E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C439"/>
  <w15:chartTrackingRefBased/>
  <w15:docId w15:val="{DC1FFD92-44C1-4033-A2FF-D0963B6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38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6B0"/>
  </w:style>
  <w:style w:type="paragraph" w:styleId="Footer">
    <w:name w:val="footer"/>
    <w:basedOn w:val="Normal"/>
    <w:link w:val="FooterChar"/>
    <w:uiPriority w:val="99"/>
    <w:unhideWhenUsed/>
    <w:rsid w:val="00C06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6B0"/>
  </w:style>
  <w:style w:type="character" w:styleId="Emphasis">
    <w:name w:val="Emphasis"/>
    <w:basedOn w:val="DefaultParagraphFont"/>
    <w:uiPriority w:val="20"/>
    <w:qFormat/>
    <w:rsid w:val="00E501B5"/>
    <w:rPr>
      <w:i/>
      <w:iCs/>
    </w:rPr>
  </w:style>
  <w:style w:type="character" w:styleId="Hyperlink">
    <w:name w:val="Hyperlink"/>
    <w:basedOn w:val="DefaultParagraphFont"/>
    <w:uiPriority w:val="99"/>
    <w:unhideWhenUsed/>
    <w:rsid w:val="00CA1D66"/>
    <w:rPr>
      <w:color w:val="0563C1" w:themeColor="hyperlink"/>
      <w:u w:val="single"/>
    </w:rPr>
  </w:style>
  <w:style w:type="character" w:styleId="UnresolvedMention">
    <w:name w:val="Unresolved Mention"/>
    <w:basedOn w:val="DefaultParagraphFont"/>
    <w:uiPriority w:val="99"/>
    <w:unhideWhenUsed/>
    <w:rsid w:val="00CA1D66"/>
    <w:rPr>
      <w:color w:val="605E5C"/>
      <w:shd w:val="clear" w:color="auto" w:fill="E1DFDD"/>
    </w:rPr>
  </w:style>
  <w:style w:type="table" w:styleId="GridTable1Light-Accent3">
    <w:name w:val="Grid Table 1 Light Accent 3"/>
    <w:basedOn w:val="TableNormal"/>
    <w:uiPriority w:val="46"/>
    <w:rsid w:val="00865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6519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6D4C6F"/>
    <w:pPr>
      <w:ind w:left="720"/>
      <w:contextualSpacing/>
    </w:pPr>
  </w:style>
  <w:style w:type="character" w:customStyle="1" w:styleId="Heading1Char">
    <w:name w:val="Heading 1 Char"/>
    <w:basedOn w:val="DefaultParagraphFont"/>
    <w:link w:val="Heading1"/>
    <w:uiPriority w:val="9"/>
    <w:rsid w:val="0050738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0738A"/>
    <w:pPr>
      <w:spacing w:after="0" w:line="240" w:lineRule="auto"/>
    </w:pPr>
    <w:rPr>
      <w:rFonts w:ascii="Arial" w:hAnsi="Arial"/>
      <w:sz w:val="20"/>
      <w:szCs w:val="20"/>
      <w:lang w:val="en-US"/>
    </w:rPr>
  </w:style>
  <w:style w:type="character" w:customStyle="1" w:styleId="FootnoteTextChar">
    <w:name w:val="Footnote Text Char"/>
    <w:basedOn w:val="DefaultParagraphFont"/>
    <w:link w:val="FootnoteText"/>
    <w:uiPriority w:val="99"/>
    <w:semiHidden/>
    <w:rsid w:val="0050738A"/>
    <w:rPr>
      <w:rFonts w:ascii="Arial" w:hAnsi="Arial"/>
      <w:sz w:val="20"/>
      <w:szCs w:val="20"/>
      <w:lang w:val="en-US"/>
    </w:rPr>
  </w:style>
  <w:style w:type="character" w:styleId="FootnoteReference">
    <w:name w:val="footnote reference"/>
    <w:basedOn w:val="DefaultParagraphFont"/>
    <w:uiPriority w:val="99"/>
    <w:semiHidden/>
    <w:unhideWhenUsed/>
    <w:rsid w:val="0050738A"/>
    <w:rPr>
      <w:vertAlign w:val="superscript"/>
    </w:rPr>
  </w:style>
  <w:style w:type="paragraph" w:styleId="NormalWeb">
    <w:name w:val="Normal (Web)"/>
    <w:basedOn w:val="Normal"/>
    <w:uiPriority w:val="99"/>
    <w:unhideWhenUsed/>
    <w:rsid w:val="0050738A"/>
    <w:pPr>
      <w:spacing w:after="0" w:line="240" w:lineRule="auto"/>
    </w:pPr>
    <w:rPr>
      <w:rFonts w:ascii="Times New Roman" w:hAnsi="Times New Roman" w:cs="Times New Roman"/>
      <w:sz w:val="24"/>
      <w:szCs w:val="24"/>
    </w:rPr>
  </w:style>
  <w:style w:type="table" w:styleId="TableGrid">
    <w:name w:val="Table Grid"/>
    <w:basedOn w:val="TableNormal"/>
    <w:uiPriority w:val="39"/>
    <w:rsid w:val="0050738A"/>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5591"/>
    <w:rPr>
      <w:sz w:val="16"/>
      <w:szCs w:val="16"/>
    </w:rPr>
  </w:style>
  <w:style w:type="paragraph" w:styleId="CommentText">
    <w:name w:val="annotation text"/>
    <w:basedOn w:val="Normal"/>
    <w:link w:val="CommentTextChar"/>
    <w:uiPriority w:val="99"/>
    <w:semiHidden/>
    <w:unhideWhenUsed/>
    <w:rsid w:val="00985591"/>
    <w:pPr>
      <w:spacing w:line="240" w:lineRule="auto"/>
    </w:pPr>
    <w:rPr>
      <w:sz w:val="20"/>
      <w:szCs w:val="20"/>
    </w:rPr>
  </w:style>
  <w:style w:type="character" w:customStyle="1" w:styleId="CommentTextChar">
    <w:name w:val="Comment Text Char"/>
    <w:basedOn w:val="DefaultParagraphFont"/>
    <w:link w:val="CommentText"/>
    <w:uiPriority w:val="99"/>
    <w:semiHidden/>
    <w:rsid w:val="00985591"/>
    <w:rPr>
      <w:sz w:val="20"/>
      <w:szCs w:val="20"/>
    </w:rPr>
  </w:style>
  <w:style w:type="paragraph" w:styleId="CommentSubject">
    <w:name w:val="annotation subject"/>
    <w:basedOn w:val="CommentText"/>
    <w:next w:val="CommentText"/>
    <w:link w:val="CommentSubjectChar"/>
    <w:uiPriority w:val="99"/>
    <w:semiHidden/>
    <w:unhideWhenUsed/>
    <w:rsid w:val="00985591"/>
    <w:rPr>
      <w:b/>
      <w:bCs/>
    </w:rPr>
  </w:style>
  <w:style w:type="character" w:customStyle="1" w:styleId="CommentSubjectChar">
    <w:name w:val="Comment Subject Char"/>
    <w:basedOn w:val="CommentTextChar"/>
    <w:link w:val="CommentSubject"/>
    <w:uiPriority w:val="99"/>
    <w:semiHidden/>
    <w:rsid w:val="00985591"/>
    <w:rPr>
      <w:b/>
      <w:bCs/>
      <w:sz w:val="20"/>
      <w:szCs w:val="20"/>
    </w:rPr>
  </w:style>
  <w:style w:type="character" w:styleId="Mention">
    <w:name w:val="Mention"/>
    <w:basedOn w:val="DefaultParagraphFont"/>
    <w:uiPriority w:val="99"/>
    <w:unhideWhenUsed/>
    <w:rsid w:val="009855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0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tainnovator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Le Roux</dc:creator>
  <cp:keywords/>
  <dc:description/>
  <cp:lastModifiedBy>Taryn Le Roux</cp:lastModifiedBy>
  <cp:revision>64</cp:revision>
  <dcterms:created xsi:type="dcterms:W3CDTF">2022-05-10T03:04:00Z</dcterms:created>
  <dcterms:modified xsi:type="dcterms:W3CDTF">2022-05-13T04:15:00Z</dcterms:modified>
</cp:coreProperties>
</file>