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C2CA" w14:textId="77777777" w:rsidR="00564DB8" w:rsidRPr="00DC3DFD" w:rsidRDefault="00564DB8" w:rsidP="00FB45D0">
      <w:pPr>
        <w:spacing w:after="0"/>
        <w:jc w:val="both"/>
        <w:rPr>
          <w:rFonts w:ascii="Arial" w:eastAsia="Calibri" w:hAnsi="Arial" w:cs="Arial"/>
          <w:b/>
          <w:szCs w:val="20"/>
        </w:rPr>
      </w:pPr>
      <w:r w:rsidRPr="00DC3DFD">
        <w:rPr>
          <w:rFonts w:ascii="Arial" w:eastAsia="Calibri" w:hAnsi="Arial" w:cs="Arial"/>
          <w:b/>
          <w:noProof/>
          <w:szCs w:val="20"/>
          <w:lang w:eastAsia="en-ZA"/>
        </w:rPr>
        <w:drawing>
          <wp:anchor distT="0" distB="0" distL="114300" distR="114300" simplePos="0" relativeHeight="251659264" behindDoc="0" locked="0" layoutInCell="1" allowOverlap="1" wp14:anchorId="7A0FC3C3" wp14:editId="49D6118A">
            <wp:simplePos x="0" y="0"/>
            <wp:positionH relativeFrom="column">
              <wp:posOffset>971850</wp:posOffset>
            </wp:positionH>
            <wp:positionV relativeFrom="paragraph">
              <wp:posOffset>-913860</wp:posOffset>
            </wp:positionV>
            <wp:extent cx="3304834" cy="1561381"/>
            <wp:effectExtent l="0" t="0" r="0" b="1270"/>
            <wp:wrapNone/>
            <wp:docPr id="5" name="Picture 5"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ader.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32391" r="31367" b="38524"/>
                    <a:stretch>
                      <a:fillRect/>
                    </a:stretch>
                  </pic:blipFill>
                  <pic:spPr bwMode="auto">
                    <a:xfrm>
                      <a:off x="0" y="0"/>
                      <a:ext cx="3304834" cy="15613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27F56" w14:textId="77777777" w:rsidR="00564DB8" w:rsidRPr="00DC3DFD" w:rsidRDefault="00564DB8" w:rsidP="00FB45D0">
      <w:pPr>
        <w:spacing w:after="0"/>
        <w:jc w:val="both"/>
        <w:rPr>
          <w:rFonts w:ascii="Arial" w:eastAsia="Calibri" w:hAnsi="Arial" w:cs="Arial"/>
          <w:b/>
          <w:szCs w:val="20"/>
        </w:rPr>
      </w:pPr>
    </w:p>
    <w:p w14:paraId="1F4BCE07" w14:textId="77777777" w:rsidR="00564DB8" w:rsidRPr="00DC3DFD" w:rsidRDefault="00564DB8" w:rsidP="00FB45D0">
      <w:pPr>
        <w:spacing w:after="0"/>
        <w:jc w:val="both"/>
        <w:rPr>
          <w:rFonts w:ascii="Arial" w:eastAsia="Calibri" w:hAnsi="Arial" w:cs="Arial"/>
          <w:b/>
          <w:szCs w:val="20"/>
        </w:rPr>
      </w:pPr>
    </w:p>
    <w:p w14:paraId="3A2B9678" w14:textId="77777777" w:rsidR="00D16FCD" w:rsidRDefault="00D16FCD" w:rsidP="00FB45D0">
      <w:pPr>
        <w:spacing w:after="0"/>
        <w:jc w:val="both"/>
        <w:rPr>
          <w:rFonts w:ascii="Calibri" w:hAnsi="Calibri" w:cstheme="minorHAnsi"/>
          <w:b/>
          <w:sz w:val="28"/>
          <w:szCs w:val="28"/>
          <w:lang w:eastAsia="en-ZA"/>
        </w:rPr>
      </w:pPr>
    </w:p>
    <w:p w14:paraId="35384EB7" w14:textId="77777777" w:rsidR="00DA774D" w:rsidRDefault="00DA774D" w:rsidP="00FB45D0">
      <w:pPr>
        <w:tabs>
          <w:tab w:val="center" w:pos="4320"/>
        </w:tabs>
        <w:spacing w:after="0"/>
        <w:rPr>
          <w:rFonts w:ascii="Arial Narrow" w:eastAsia="Calibri" w:hAnsi="Arial Narrow" w:cs="Arial"/>
          <w:b/>
          <w:noProof/>
          <w:sz w:val="28"/>
          <w:szCs w:val="28"/>
          <w:lang w:eastAsia="en-ZA"/>
        </w:rPr>
      </w:pPr>
    </w:p>
    <w:p w14:paraId="4C308325" w14:textId="77777777" w:rsidR="00D16FCD" w:rsidRDefault="00167793" w:rsidP="00FB45D0">
      <w:pPr>
        <w:tabs>
          <w:tab w:val="center" w:pos="4320"/>
        </w:tabs>
        <w:spacing w:after="0"/>
        <w:rPr>
          <w:rFonts w:ascii="Arial Narrow" w:eastAsia="Calibri" w:hAnsi="Arial Narrow" w:cs="Arial"/>
          <w:b/>
          <w:noProof/>
          <w:sz w:val="28"/>
          <w:szCs w:val="28"/>
          <w:lang w:eastAsia="en-ZA"/>
        </w:rPr>
      </w:pPr>
      <w:r w:rsidRPr="00C057E8">
        <w:rPr>
          <w:rFonts w:ascii="Arial Narrow" w:eastAsia="Calibri" w:hAnsi="Arial Narrow" w:cs="Arial"/>
          <w:b/>
          <w:noProof/>
          <w:sz w:val="28"/>
          <w:szCs w:val="28"/>
          <w:lang w:eastAsia="en-ZA"/>
        </w:rPr>
        <w:t>Economist</w:t>
      </w:r>
      <w:r>
        <w:rPr>
          <w:rFonts w:ascii="Arial Narrow" w:eastAsia="Calibri" w:hAnsi="Arial Narrow" w:cs="Arial"/>
          <w:b/>
          <w:noProof/>
          <w:sz w:val="28"/>
          <w:szCs w:val="28"/>
          <w:lang w:eastAsia="en-ZA"/>
        </w:rPr>
        <w:t>/Researcher</w:t>
      </w:r>
      <w:r w:rsidR="00336E8F">
        <w:rPr>
          <w:rFonts w:ascii="Arial Narrow" w:eastAsia="Calibri" w:hAnsi="Arial Narrow" w:cs="Arial"/>
          <w:b/>
          <w:noProof/>
          <w:sz w:val="28"/>
          <w:szCs w:val="28"/>
          <w:lang w:eastAsia="en-ZA"/>
        </w:rPr>
        <w:t xml:space="preserve"> (</w:t>
      </w:r>
      <w:r w:rsidR="00A505BC">
        <w:rPr>
          <w:rFonts w:ascii="Arial Narrow" w:eastAsia="Calibri" w:hAnsi="Arial Narrow" w:cs="Arial"/>
          <w:b/>
          <w:noProof/>
          <w:sz w:val="28"/>
          <w:szCs w:val="28"/>
          <w:lang w:eastAsia="en-ZA"/>
        </w:rPr>
        <w:t>Intermediate Level</w:t>
      </w:r>
      <w:r w:rsidR="00336E8F">
        <w:rPr>
          <w:rFonts w:ascii="Arial Narrow" w:eastAsia="Calibri" w:hAnsi="Arial Narrow" w:cs="Arial"/>
          <w:b/>
          <w:noProof/>
          <w:sz w:val="28"/>
          <w:szCs w:val="28"/>
          <w:lang w:eastAsia="en-ZA"/>
        </w:rPr>
        <w:t xml:space="preserve">) </w:t>
      </w:r>
      <w:r>
        <w:rPr>
          <w:rFonts w:ascii="Arial Narrow" w:eastAsia="Calibri" w:hAnsi="Arial Narrow" w:cs="Arial"/>
          <w:b/>
          <w:noProof/>
          <w:sz w:val="28"/>
          <w:szCs w:val="28"/>
          <w:lang w:eastAsia="en-ZA"/>
        </w:rPr>
        <w:t>: Sustainable Growth</w:t>
      </w:r>
    </w:p>
    <w:p w14:paraId="7C23F2E9" w14:textId="77777777" w:rsidR="00167793" w:rsidRPr="00167793" w:rsidRDefault="00167793">
      <w:pPr>
        <w:tabs>
          <w:tab w:val="center" w:pos="4320"/>
        </w:tabs>
        <w:spacing w:after="0"/>
        <w:rPr>
          <w:rFonts w:ascii="Arial Narrow" w:eastAsia="Times New Roman" w:hAnsi="Arial Narrow" w:cs="Arial"/>
          <w:b/>
          <w:szCs w:val="24"/>
          <w:lang w:val="en-GB"/>
        </w:rPr>
      </w:pPr>
    </w:p>
    <w:p w14:paraId="0A2AD7FF" w14:textId="77777777" w:rsidR="00DA774D" w:rsidRDefault="00D16FCD">
      <w:pPr>
        <w:pStyle w:val="BodyText"/>
        <w:spacing w:line="276" w:lineRule="auto"/>
        <w:jc w:val="both"/>
        <w:rPr>
          <w:rFonts w:ascii="Calibri" w:eastAsia="Calibri" w:hAnsi="Calibri" w:cs="Arial"/>
          <w:color w:val="auto"/>
          <w:sz w:val="22"/>
          <w:lang w:val="en-ZA" w:eastAsia="en-ZA"/>
        </w:rPr>
      </w:pPr>
      <w:r w:rsidRPr="003067B1">
        <w:rPr>
          <w:rFonts w:ascii="Calibri" w:eastAsiaTheme="minorHAnsi" w:hAnsi="Calibri" w:cs="Calibri"/>
          <w:color w:val="auto"/>
          <w:sz w:val="22"/>
          <w:szCs w:val="22"/>
          <w:lang w:val="en-ZA" w:eastAsia="en-ZA"/>
        </w:rPr>
        <w:t>Trade &amp; Industrial Policy Strategies (TIPS) is looking for</w:t>
      </w:r>
      <w:r w:rsidR="00167793">
        <w:rPr>
          <w:rFonts w:ascii="Calibri" w:eastAsiaTheme="minorHAnsi" w:hAnsi="Calibri" w:cs="Calibri"/>
          <w:color w:val="auto"/>
          <w:sz w:val="22"/>
          <w:szCs w:val="22"/>
          <w:lang w:val="en-ZA" w:eastAsia="en-ZA"/>
        </w:rPr>
        <w:t xml:space="preserve"> an</w:t>
      </w:r>
      <w:r w:rsidRPr="0032096D">
        <w:rPr>
          <w:rFonts w:ascii="Calibri" w:eastAsiaTheme="minorHAnsi" w:hAnsi="Calibri" w:cs="Calibri"/>
          <w:b/>
          <w:color w:val="auto"/>
          <w:sz w:val="22"/>
          <w:szCs w:val="22"/>
          <w:lang w:val="en-ZA" w:eastAsia="en-ZA"/>
        </w:rPr>
        <w:t xml:space="preserve"> Economist</w:t>
      </w:r>
      <w:r w:rsidR="00167793">
        <w:rPr>
          <w:rFonts w:ascii="Calibri" w:eastAsiaTheme="minorHAnsi" w:hAnsi="Calibri" w:cs="Calibri"/>
          <w:b/>
          <w:color w:val="auto"/>
          <w:sz w:val="22"/>
          <w:szCs w:val="22"/>
          <w:lang w:val="en-ZA" w:eastAsia="en-ZA"/>
        </w:rPr>
        <w:t xml:space="preserve">/Researcher in its Sustainable Growth </w:t>
      </w:r>
      <w:r w:rsidR="00C82B1A">
        <w:rPr>
          <w:rFonts w:ascii="Calibri" w:eastAsiaTheme="minorHAnsi" w:hAnsi="Calibri" w:cs="Calibri"/>
          <w:b/>
          <w:color w:val="auto"/>
          <w:sz w:val="22"/>
          <w:szCs w:val="22"/>
          <w:lang w:val="en-ZA" w:eastAsia="en-ZA"/>
        </w:rPr>
        <w:t>t</w:t>
      </w:r>
      <w:r w:rsidR="00167793">
        <w:rPr>
          <w:rFonts w:ascii="Calibri" w:eastAsiaTheme="minorHAnsi" w:hAnsi="Calibri" w:cs="Calibri"/>
          <w:b/>
          <w:color w:val="auto"/>
          <w:sz w:val="22"/>
          <w:szCs w:val="22"/>
          <w:lang w:val="en-ZA" w:eastAsia="en-ZA"/>
        </w:rPr>
        <w:t xml:space="preserve">eam </w:t>
      </w:r>
      <w:r w:rsidR="00167793" w:rsidRPr="00167793">
        <w:rPr>
          <w:rFonts w:ascii="Calibri" w:eastAsiaTheme="minorHAnsi" w:hAnsi="Calibri" w:cs="Calibri"/>
          <w:color w:val="auto"/>
          <w:sz w:val="22"/>
          <w:szCs w:val="22"/>
          <w:lang w:val="en-ZA" w:eastAsia="en-ZA"/>
        </w:rPr>
        <w:t>with</w:t>
      </w:r>
      <w:r w:rsidRPr="00167793">
        <w:rPr>
          <w:rFonts w:ascii="Calibri" w:eastAsiaTheme="minorHAnsi" w:hAnsi="Calibri" w:cs="Calibri"/>
          <w:color w:val="auto"/>
          <w:sz w:val="22"/>
          <w:szCs w:val="22"/>
          <w:lang w:val="en-ZA" w:eastAsia="en-ZA"/>
        </w:rPr>
        <w:t xml:space="preserve"> </w:t>
      </w:r>
      <w:r w:rsidR="00C82B1A">
        <w:rPr>
          <w:rFonts w:ascii="Calibri" w:eastAsiaTheme="minorHAnsi" w:hAnsi="Calibri" w:cs="Calibri"/>
          <w:color w:val="auto"/>
          <w:sz w:val="22"/>
          <w:szCs w:val="22"/>
          <w:lang w:val="en-ZA" w:eastAsia="en-ZA"/>
        </w:rPr>
        <w:t xml:space="preserve">four </w:t>
      </w:r>
      <w:r w:rsidR="00500798">
        <w:rPr>
          <w:rFonts w:ascii="Calibri" w:eastAsiaTheme="minorHAnsi" w:hAnsi="Calibri" w:cs="Calibri"/>
          <w:color w:val="auto"/>
          <w:sz w:val="22"/>
          <w:szCs w:val="22"/>
          <w:lang w:val="en-ZA" w:eastAsia="en-ZA"/>
        </w:rPr>
        <w:t xml:space="preserve">to </w:t>
      </w:r>
      <w:r w:rsidR="00C82B1A">
        <w:rPr>
          <w:rFonts w:ascii="Calibri" w:eastAsiaTheme="minorHAnsi" w:hAnsi="Calibri" w:cs="Calibri"/>
          <w:color w:val="auto"/>
          <w:sz w:val="22"/>
          <w:szCs w:val="22"/>
          <w:lang w:val="en-ZA" w:eastAsia="en-ZA"/>
        </w:rPr>
        <w:t>five</w:t>
      </w:r>
      <w:r w:rsidR="00500798">
        <w:rPr>
          <w:rFonts w:ascii="Calibri" w:eastAsiaTheme="minorHAnsi" w:hAnsi="Calibri" w:cs="Calibri"/>
          <w:color w:val="auto"/>
          <w:sz w:val="22"/>
          <w:szCs w:val="22"/>
          <w:lang w:val="en-ZA" w:eastAsia="en-ZA"/>
        </w:rPr>
        <w:t xml:space="preserve"> years</w:t>
      </w:r>
      <w:r w:rsidR="0032096D">
        <w:rPr>
          <w:rFonts w:ascii="Calibri" w:eastAsiaTheme="minorHAnsi" w:hAnsi="Calibri" w:cs="Calibri"/>
          <w:color w:val="auto"/>
          <w:sz w:val="22"/>
          <w:szCs w:val="22"/>
          <w:lang w:val="en-ZA" w:eastAsia="en-ZA"/>
        </w:rPr>
        <w:t>’</w:t>
      </w:r>
      <w:r w:rsidR="00500798">
        <w:rPr>
          <w:rFonts w:ascii="Calibri" w:eastAsiaTheme="minorHAnsi" w:hAnsi="Calibri" w:cs="Calibri"/>
          <w:color w:val="auto"/>
          <w:sz w:val="22"/>
          <w:szCs w:val="22"/>
          <w:lang w:val="en-ZA" w:eastAsia="en-ZA"/>
        </w:rPr>
        <w:t xml:space="preserve"> work </w:t>
      </w:r>
      <w:r>
        <w:rPr>
          <w:rFonts w:ascii="Calibri" w:eastAsiaTheme="minorHAnsi" w:hAnsi="Calibri" w:cs="Calibri"/>
          <w:color w:val="auto"/>
          <w:sz w:val="22"/>
          <w:szCs w:val="22"/>
          <w:lang w:val="en-ZA" w:eastAsia="en-ZA"/>
        </w:rPr>
        <w:t>experience to undertak</w:t>
      </w:r>
      <w:r w:rsidR="00FB45D0">
        <w:rPr>
          <w:rFonts w:ascii="Calibri" w:eastAsiaTheme="minorHAnsi" w:hAnsi="Calibri" w:cs="Calibri"/>
          <w:color w:val="auto"/>
          <w:sz w:val="22"/>
          <w:szCs w:val="22"/>
          <w:lang w:val="en-ZA" w:eastAsia="en-ZA"/>
        </w:rPr>
        <w:t>e</w:t>
      </w:r>
      <w:r>
        <w:rPr>
          <w:rFonts w:ascii="Calibri" w:eastAsiaTheme="minorHAnsi" w:hAnsi="Calibri" w:cs="Calibri"/>
          <w:color w:val="auto"/>
          <w:sz w:val="22"/>
          <w:szCs w:val="22"/>
          <w:lang w:val="en-ZA" w:eastAsia="en-ZA"/>
        </w:rPr>
        <w:t xml:space="preserve"> </w:t>
      </w:r>
      <w:r w:rsidRPr="003067B1">
        <w:rPr>
          <w:rFonts w:ascii="Calibri" w:eastAsiaTheme="minorHAnsi" w:hAnsi="Calibri" w:cs="Calibri"/>
          <w:color w:val="auto"/>
          <w:sz w:val="22"/>
          <w:szCs w:val="22"/>
          <w:lang w:val="en-ZA" w:eastAsia="en-ZA"/>
        </w:rPr>
        <w:t xml:space="preserve">research around </w:t>
      </w:r>
      <w:r w:rsidR="00FB45D0">
        <w:rPr>
          <w:rFonts w:ascii="Calibri" w:eastAsiaTheme="minorHAnsi" w:hAnsi="Calibri" w:cs="Calibri"/>
          <w:color w:val="auto"/>
          <w:sz w:val="22"/>
          <w:szCs w:val="22"/>
          <w:lang w:val="en-ZA" w:eastAsia="en-ZA"/>
        </w:rPr>
        <w:t xml:space="preserve">green </w:t>
      </w:r>
      <w:r w:rsidRPr="003067B1">
        <w:rPr>
          <w:rFonts w:ascii="Calibri" w:eastAsiaTheme="minorHAnsi" w:hAnsi="Calibri" w:cs="Calibri"/>
          <w:color w:val="auto"/>
          <w:sz w:val="22"/>
          <w:szCs w:val="22"/>
          <w:lang w:val="en-ZA" w:eastAsia="en-ZA"/>
        </w:rPr>
        <w:t xml:space="preserve">industrial policy in South Africa and the region. </w:t>
      </w:r>
      <w:r w:rsidR="00E222E4">
        <w:rPr>
          <w:rFonts w:ascii="Calibri" w:eastAsiaTheme="minorHAnsi" w:hAnsi="Calibri" w:cs="Calibri"/>
          <w:color w:val="auto"/>
          <w:sz w:val="22"/>
          <w:szCs w:val="22"/>
          <w:lang w:val="en-ZA" w:eastAsia="en-ZA"/>
        </w:rPr>
        <w:t xml:space="preserve">TIPS’s </w:t>
      </w:r>
      <w:r w:rsidRPr="003067B1">
        <w:rPr>
          <w:rFonts w:ascii="Calibri" w:eastAsiaTheme="minorHAnsi" w:hAnsi="Calibri" w:cs="Calibri"/>
          <w:color w:val="auto"/>
          <w:sz w:val="22"/>
          <w:szCs w:val="22"/>
          <w:lang w:val="en-ZA" w:eastAsia="en-ZA"/>
        </w:rPr>
        <w:t xml:space="preserve">research </w:t>
      </w:r>
      <w:r w:rsidR="00E222E4">
        <w:rPr>
          <w:rFonts w:ascii="Calibri" w:eastAsiaTheme="minorHAnsi" w:hAnsi="Calibri" w:cs="Calibri"/>
          <w:color w:val="auto"/>
          <w:sz w:val="22"/>
          <w:szCs w:val="22"/>
          <w:lang w:val="en-ZA" w:eastAsia="en-ZA"/>
        </w:rPr>
        <w:t xml:space="preserve">approach is </w:t>
      </w:r>
      <w:r w:rsidRPr="003067B1">
        <w:rPr>
          <w:rFonts w:ascii="Calibri" w:eastAsiaTheme="minorHAnsi" w:hAnsi="Calibri" w:cs="Calibri"/>
          <w:color w:val="auto"/>
          <w:sz w:val="22"/>
          <w:szCs w:val="22"/>
          <w:lang w:val="en-ZA" w:eastAsia="en-ZA"/>
        </w:rPr>
        <w:t xml:space="preserve">on generating and analysing evidence-based options for industrial policy as the key to more inclusive </w:t>
      </w:r>
      <w:r w:rsidR="00F34EA9">
        <w:rPr>
          <w:rFonts w:ascii="Calibri" w:eastAsiaTheme="minorHAnsi" w:hAnsi="Calibri" w:cs="Calibri"/>
          <w:color w:val="auto"/>
          <w:sz w:val="22"/>
          <w:szCs w:val="22"/>
          <w:lang w:val="en-ZA" w:eastAsia="en-ZA"/>
        </w:rPr>
        <w:t xml:space="preserve">and sustainable </w:t>
      </w:r>
      <w:r w:rsidRPr="003067B1">
        <w:rPr>
          <w:rFonts w:ascii="Calibri" w:eastAsiaTheme="minorHAnsi" w:hAnsi="Calibri" w:cs="Calibri"/>
          <w:color w:val="auto"/>
          <w:sz w:val="22"/>
          <w:szCs w:val="22"/>
          <w:lang w:val="en-ZA" w:eastAsia="en-ZA"/>
        </w:rPr>
        <w:t xml:space="preserve">economic growth. You can see more about our work at </w:t>
      </w:r>
      <w:hyperlink r:id="rId9" w:history="1">
        <w:r w:rsidRPr="00FB65BF">
          <w:rPr>
            <w:rStyle w:val="Hyperlink"/>
            <w:rFonts w:ascii="Calibri" w:eastAsia="Calibri" w:hAnsi="Calibri" w:cs="Arial"/>
            <w:sz w:val="22"/>
            <w:lang w:val="en-ZA" w:eastAsia="en-ZA"/>
          </w:rPr>
          <w:t>www.tips.org.za</w:t>
        </w:r>
      </w:hyperlink>
      <w:r w:rsidR="00C82B1A">
        <w:rPr>
          <w:rStyle w:val="Hyperlink"/>
          <w:rFonts w:ascii="Calibri" w:eastAsia="Calibri" w:hAnsi="Calibri" w:cs="Arial"/>
          <w:sz w:val="22"/>
          <w:lang w:val="en-ZA" w:eastAsia="en-ZA"/>
        </w:rPr>
        <w:t>.</w:t>
      </w:r>
    </w:p>
    <w:p w14:paraId="28AD1526" w14:textId="77777777" w:rsidR="002E17EE" w:rsidRDefault="002E17EE">
      <w:pPr>
        <w:pStyle w:val="BodyText"/>
        <w:spacing w:line="276" w:lineRule="auto"/>
        <w:jc w:val="both"/>
      </w:pPr>
    </w:p>
    <w:p w14:paraId="13111F89" w14:textId="77777777" w:rsidR="00167793" w:rsidRDefault="00167793">
      <w:pPr>
        <w:spacing w:after="0"/>
        <w:jc w:val="both"/>
        <w:rPr>
          <w:rFonts w:cs="Arial"/>
          <w:b/>
          <w:u w:val="single"/>
          <w:lang w:val="en-GB" w:eastAsia="en-ZA"/>
        </w:rPr>
      </w:pPr>
      <w:r w:rsidRPr="00502DB5">
        <w:rPr>
          <w:rFonts w:cs="Arial"/>
          <w:b/>
          <w:u w:val="single"/>
          <w:lang w:val="en-GB" w:eastAsia="en-ZA"/>
        </w:rPr>
        <w:t xml:space="preserve">Qualification, Experience and Competences </w:t>
      </w:r>
      <w:r>
        <w:rPr>
          <w:rFonts w:cs="Arial"/>
          <w:b/>
          <w:u w:val="single"/>
          <w:lang w:val="en-GB" w:eastAsia="en-ZA"/>
        </w:rPr>
        <w:t>Required</w:t>
      </w:r>
    </w:p>
    <w:p w14:paraId="12F37E40" w14:textId="77777777" w:rsidR="00167793" w:rsidRPr="00502DB5" w:rsidRDefault="00167793">
      <w:pPr>
        <w:spacing w:after="0"/>
        <w:jc w:val="both"/>
        <w:rPr>
          <w:rFonts w:cs="Arial"/>
          <w:b/>
          <w:u w:val="single"/>
          <w:lang w:val="en-GB" w:eastAsia="en-ZA"/>
        </w:rPr>
      </w:pPr>
    </w:p>
    <w:p w14:paraId="223F0890" w14:textId="77777777" w:rsidR="00167793" w:rsidRPr="00502DB5" w:rsidRDefault="00167793">
      <w:pPr>
        <w:pStyle w:val="ListParagraph"/>
        <w:numPr>
          <w:ilvl w:val="0"/>
          <w:numId w:val="11"/>
        </w:numPr>
        <w:spacing w:after="0"/>
        <w:ind w:left="714" w:hanging="357"/>
        <w:jc w:val="both"/>
        <w:rPr>
          <w:rFonts w:eastAsia="Calibri" w:cs="Arial"/>
        </w:rPr>
      </w:pPr>
      <w:r w:rsidRPr="00502DB5">
        <w:rPr>
          <w:rFonts w:eastAsia="Calibri" w:cs="Arial"/>
        </w:rPr>
        <w:t xml:space="preserve">A </w:t>
      </w:r>
      <w:r w:rsidR="00A11F33">
        <w:rPr>
          <w:rFonts w:eastAsia="Calibri" w:cs="Arial"/>
        </w:rPr>
        <w:t>Master’s</w:t>
      </w:r>
      <w:r w:rsidRPr="00502DB5">
        <w:rPr>
          <w:rFonts w:eastAsia="Calibri" w:cs="Arial"/>
        </w:rPr>
        <w:t xml:space="preserve"> degree in Economics or a related field (Development Studies, Political Science, International Affairs, etc.) with a</w:t>
      </w:r>
      <w:r w:rsidR="00F34EA9">
        <w:rPr>
          <w:rFonts w:eastAsia="Calibri" w:cs="Arial"/>
        </w:rPr>
        <w:t xml:space="preserve"> strong</w:t>
      </w:r>
      <w:r w:rsidRPr="00502DB5">
        <w:rPr>
          <w:rFonts w:eastAsia="Calibri" w:cs="Arial"/>
        </w:rPr>
        <w:t xml:space="preserve"> economics component;</w:t>
      </w:r>
    </w:p>
    <w:p w14:paraId="67382F56" w14:textId="77777777" w:rsidR="00167793" w:rsidRPr="00502DB5" w:rsidRDefault="00C82B1A">
      <w:pPr>
        <w:widowControl w:val="0"/>
        <w:numPr>
          <w:ilvl w:val="0"/>
          <w:numId w:val="11"/>
        </w:numPr>
        <w:autoSpaceDE w:val="0"/>
        <w:autoSpaceDN w:val="0"/>
        <w:adjustRightInd w:val="0"/>
        <w:spacing w:after="0"/>
        <w:ind w:left="714" w:hanging="357"/>
        <w:jc w:val="both"/>
        <w:textAlignment w:val="center"/>
        <w:rPr>
          <w:rFonts w:eastAsia="Calibri" w:cs="Arial"/>
        </w:rPr>
      </w:pPr>
      <w:r>
        <w:rPr>
          <w:rFonts w:eastAsia="Calibri" w:cs="Arial"/>
        </w:rPr>
        <w:t>4</w:t>
      </w:r>
      <w:r w:rsidR="00C115A5">
        <w:rPr>
          <w:rFonts w:eastAsia="Calibri" w:cs="Arial"/>
        </w:rPr>
        <w:t>-5</w:t>
      </w:r>
      <w:r w:rsidR="00167793" w:rsidRPr="00502DB5">
        <w:rPr>
          <w:rFonts w:eastAsia="Calibri" w:cs="Arial"/>
        </w:rPr>
        <w:t xml:space="preserve"> years of experien</w:t>
      </w:r>
      <w:r w:rsidR="00167793">
        <w:rPr>
          <w:rFonts w:eastAsia="Calibri" w:cs="Arial"/>
        </w:rPr>
        <w:t xml:space="preserve">ce in policy research and </w:t>
      </w:r>
      <w:r w:rsidR="00167793" w:rsidRPr="00502DB5">
        <w:rPr>
          <w:rFonts w:eastAsia="Calibri" w:cs="Arial"/>
        </w:rPr>
        <w:t xml:space="preserve">analysis; </w:t>
      </w:r>
    </w:p>
    <w:p w14:paraId="717CEAD4" w14:textId="77777777" w:rsidR="00C82B1A" w:rsidRDefault="00167793">
      <w:pPr>
        <w:widowControl w:val="0"/>
        <w:numPr>
          <w:ilvl w:val="0"/>
          <w:numId w:val="11"/>
        </w:numPr>
        <w:autoSpaceDE w:val="0"/>
        <w:autoSpaceDN w:val="0"/>
        <w:adjustRightInd w:val="0"/>
        <w:spacing w:after="0"/>
        <w:ind w:left="714" w:hanging="357"/>
        <w:jc w:val="both"/>
        <w:textAlignment w:val="center"/>
        <w:rPr>
          <w:rFonts w:eastAsia="Calibri" w:cs="Arial"/>
        </w:rPr>
      </w:pPr>
      <w:r w:rsidRPr="00502DB5">
        <w:rPr>
          <w:rFonts w:eastAsia="Calibri" w:cs="Arial"/>
        </w:rPr>
        <w:t>A demonstrated interest and expertise in themes related to the green economy</w:t>
      </w:r>
      <w:r w:rsidR="00F34EA9">
        <w:rPr>
          <w:rFonts w:eastAsia="Calibri" w:cs="Arial"/>
        </w:rPr>
        <w:t xml:space="preserve"> </w:t>
      </w:r>
      <w:r w:rsidRPr="00502DB5">
        <w:rPr>
          <w:rFonts w:eastAsia="Calibri" w:cs="Arial"/>
        </w:rPr>
        <w:t>and industrial development</w:t>
      </w:r>
      <w:r w:rsidR="00C82B1A">
        <w:rPr>
          <w:rFonts w:eastAsia="Calibri" w:cs="Arial"/>
        </w:rPr>
        <w:t>;</w:t>
      </w:r>
    </w:p>
    <w:p w14:paraId="6049B921" w14:textId="77777777" w:rsidR="00167793" w:rsidRPr="00502DB5" w:rsidRDefault="00C82B1A">
      <w:pPr>
        <w:widowControl w:val="0"/>
        <w:numPr>
          <w:ilvl w:val="0"/>
          <w:numId w:val="11"/>
        </w:numPr>
        <w:autoSpaceDE w:val="0"/>
        <w:autoSpaceDN w:val="0"/>
        <w:adjustRightInd w:val="0"/>
        <w:spacing w:after="0"/>
        <w:ind w:left="714" w:hanging="357"/>
        <w:jc w:val="both"/>
        <w:textAlignment w:val="center"/>
        <w:rPr>
          <w:rFonts w:eastAsia="Calibri" w:cs="Arial"/>
        </w:rPr>
      </w:pPr>
      <w:r>
        <w:rPr>
          <w:rFonts w:eastAsia="Calibri" w:cs="Arial"/>
        </w:rPr>
        <w:t>Experience and/or knowledge of issues related to natural capital, water and sanitation would be an added advantage;</w:t>
      </w:r>
    </w:p>
    <w:p w14:paraId="07501968" w14:textId="77777777" w:rsidR="00167793" w:rsidRPr="00502DB5" w:rsidRDefault="00167793">
      <w:pPr>
        <w:widowControl w:val="0"/>
        <w:numPr>
          <w:ilvl w:val="0"/>
          <w:numId w:val="11"/>
        </w:numPr>
        <w:autoSpaceDE w:val="0"/>
        <w:autoSpaceDN w:val="0"/>
        <w:adjustRightInd w:val="0"/>
        <w:spacing w:after="0"/>
        <w:ind w:left="714" w:hanging="357"/>
        <w:jc w:val="both"/>
        <w:textAlignment w:val="center"/>
        <w:rPr>
          <w:rFonts w:eastAsia="Calibri" w:cs="Arial"/>
        </w:rPr>
      </w:pPr>
      <w:r w:rsidRPr="00502DB5">
        <w:rPr>
          <w:rFonts w:eastAsia="Calibri" w:cs="Arial"/>
        </w:rPr>
        <w:t>Strong writing, editing and presentation skills, with an excellent command of written and spoken English;</w:t>
      </w:r>
    </w:p>
    <w:p w14:paraId="26EB6C45" w14:textId="77777777" w:rsidR="00167793" w:rsidRPr="00502DB5" w:rsidRDefault="00167793">
      <w:pPr>
        <w:widowControl w:val="0"/>
        <w:numPr>
          <w:ilvl w:val="0"/>
          <w:numId w:val="11"/>
        </w:numPr>
        <w:autoSpaceDE w:val="0"/>
        <w:autoSpaceDN w:val="0"/>
        <w:adjustRightInd w:val="0"/>
        <w:spacing w:after="0"/>
        <w:ind w:left="714" w:hanging="357"/>
        <w:jc w:val="both"/>
        <w:textAlignment w:val="center"/>
        <w:rPr>
          <w:rFonts w:eastAsia="Calibri" w:cs="Arial"/>
        </w:rPr>
      </w:pPr>
      <w:r w:rsidRPr="00502DB5">
        <w:rPr>
          <w:rFonts w:eastAsia="Calibri" w:cs="Arial"/>
        </w:rPr>
        <w:t xml:space="preserve">Knowledge of national and international developments on </w:t>
      </w:r>
      <w:r w:rsidR="00C82B1A">
        <w:rPr>
          <w:rFonts w:eastAsia="Calibri" w:cs="Arial"/>
        </w:rPr>
        <w:t>sustainable development</w:t>
      </w:r>
      <w:r w:rsidRPr="00502DB5">
        <w:rPr>
          <w:rFonts w:eastAsia="Calibri" w:cs="Arial"/>
        </w:rPr>
        <w:t xml:space="preserve"> issues;</w:t>
      </w:r>
    </w:p>
    <w:p w14:paraId="30A56377" w14:textId="77777777" w:rsidR="00167793" w:rsidRPr="00502DB5" w:rsidRDefault="00167793">
      <w:pPr>
        <w:widowControl w:val="0"/>
        <w:numPr>
          <w:ilvl w:val="0"/>
          <w:numId w:val="11"/>
        </w:numPr>
        <w:autoSpaceDE w:val="0"/>
        <w:autoSpaceDN w:val="0"/>
        <w:adjustRightInd w:val="0"/>
        <w:spacing w:after="0"/>
        <w:ind w:left="714" w:hanging="357"/>
        <w:jc w:val="both"/>
        <w:textAlignment w:val="center"/>
        <w:rPr>
          <w:rFonts w:eastAsia="Calibri" w:cs="Arial"/>
        </w:rPr>
      </w:pPr>
      <w:r w:rsidRPr="00502DB5">
        <w:rPr>
          <w:rFonts w:eastAsia="Calibri" w:cs="Arial"/>
        </w:rPr>
        <w:t>Strong computer skills, with a proven ability to analyse quantitative information</w:t>
      </w:r>
      <w:r w:rsidR="00A11F33">
        <w:rPr>
          <w:rFonts w:eastAsia="Calibri" w:cs="Arial"/>
        </w:rPr>
        <w:t>;</w:t>
      </w:r>
    </w:p>
    <w:p w14:paraId="53E5A23F" w14:textId="77777777" w:rsidR="00167793" w:rsidRPr="00502DB5" w:rsidRDefault="00167793">
      <w:pPr>
        <w:widowControl w:val="0"/>
        <w:numPr>
          <w:ilvl w:val="0"/>
          <w:numId w:val="11"/>
        </w:numPr>
        <w:autoSpaceDE w:val="0"/>
        <w:autoSpaceDN w:val="0"/>
        <w:adjustRightInd w:val="0"/>
        <w:spacing w:after="0"/>
        <w:ind w:left="714" w:hanging="357"/>
        <w:jc w:val="both"/>
        <w:textAlignment w:val="center"/>
        <w:rPr>
          <w:rFonts w:eastAsia="Calibri" w:cs="Arial"/>
        </w:rPr>
      </w:pPr>
      <w:r w:rsidRPr="00502DB5">
        <w:rPr>
          <w:rFonts w:eastAsia="Calibri" w:cs="Arial"/>
        </w:rPr>
        <w:t>Attention to detail, be highly organised, and be able to work both in a team and independently;</w:t>
      </w:r>
    </w:p>
    <w:p w14:paraId="2B8E38CF" w14:textId="77777777" w:rsidR="00167793" w:rsidRPr="00502DB5" w:rsidRDefault="00167793">
      <w:pPr>
        <w:widowControl w:val="0"/>
        <w:numPr>
          <w:ilvl w:val="0"/>
          <w:numId w:val="11"/>
        </w:numPr>
        <w:autoSpaceDE w:val="0"/>
        <w:autoSpaceDN w:val="0"/>
        <w:adjustRightInd w:val="0"/>
        <w:spacing w:after="0"/>
        <w:ind w:left="714" w:hanging="357"/>
        <w:jc w:val="both"/>
        <w:textAlignment w:val="center"/>
        <w:rPr>
          <w:rFonts w:eastAsia="Calibri" w:cs="Arial"/>
        </w:rPr>
      </w:pPr>
      <w:r w:rsidRPr="00502DB5">
        <w:rPr>
          <w:rFonts w:eastAsia="Calibri" w:cs="Arial"/>
        </w:rPr>
        <w:t xml:space="preserve">Ability to work in a multicultural and multidisciplinary setting; </w:t>
      </w:r>
    </w:p>
    <w:p w14:paraId="0A262296" w14:textId="77777777" w:rsidR="00167793" w:rsidRPr="00502DB5" w:rsidRDefault="00167793">
      <w:pPr>
        <w:widowControl w:val="0"/>
        <w:numPr>
          <w:ilvl w:val="0"/>
          <w:numId w:val="11"/>
        </w:numPr>
        <w:autoSpaceDE w:val="0"/>
        <w:autoSpaceDN w:val="0"/>
        <w:adjustRightInd w:val="0"/>
        <w:spacing w:after="0"/>
        <w:ind w:left="714" w:hanging="357"/>
        <w:jc w:val="both"/>
        <w:textAlignment w:val="center"/>
        <w:rPr>
          <w:rFonts w:eastAsia="Calibri" w:cs="Arial"/>
        </w:rPr>
      </w:pPr>
      <w:r w:rsidRPr="00502DB5">
        <w:rPr>
          <w:rFonts w:eastAsia="Calibri" w:cs="Arial"/>
        </w:rPr>
        <w:t>Capacity to work under pressure and to adhere strictly to deadlines;</w:t>
      </w:r>
    </w:p>
    <w:p w14:paraId="74098F9C" w14:textId="77777777" w:rsidR="00167793" w:rsidRPr="00502DB5" w:rsidRDefault="00167793">
      <w:pPr>
        <w:widowControl w:val="0"/>
        <w:numPr>
          <w:ilvl w:val="0"/>
          <w:numId w:val="11"/>
        </w:numPr>
        <w:autoSpaceDE w:val="0"/>
        <w:autoSpaceDN w:val="0"/>
        <w:adjustRightInd w:val="0"/>
        <w:spacing w:after="0"/>
        <w:ind w:left="714" w:hanging="357"/>
        <w:jc w:val="both"/>
        <w:textAlignment w:val="center"/>
        <w:rPr>
          <w:rFonts w:eastAsia="Calibri" w:cs="Arial"/>
        </w:rPr>
      </w:pPr>
      <w:r w:rsidRPr="00502DB5">
        <w:rPr>
          <w:rFonts w:eastAsia="Calibri" w:cs="Arial"/>
        </w:rPr>
        <w:t>Willingness to learn and do the job, multi-task and be flexible;</w:t>
      </w:r>
      <w:r>
        <w:rPr>
          <w:rFonts w:eastAsia="Calibri" w:cs="Arial"/>
        </w:rPr>
        <w:t xml:space="preserve"> and</w:t>
      </w:r>
    </w:p>
    <w:p w14:paraId="2DD73993" w14:textId="77777777" w:rsidR="00167793" w:rsidRPr="00502DB5" w:rsidRDefault="00167793">
      <w:pPr>
        <w:widowControl w:val="0"/>
        <w:numPr>
          <w:ilvl w:val="0"/>
          <w:numId w:val="11"/>
        </w:numPr>
        <w:autoSpaceDE w:val="0"/>
        <w:autoSpaceDN w:val="0"/>
        <w:adjustRightInd w:val="0"/>
        <w:spacing w:after="0"/>
        <w:ind w:left="714" w:hanging="357"/>
        <w:jc w:val="both"/>
        <w:textAlignment w:val="center"/>
        <w:rPr>
          <w:rFonts w:eastAsia="Calibri" w:cs="Arial"/>
        </w:rPr>
      </w:pPr>
      <w:r>
        <w:rPr>
          <w:rFonts w:eastAsia="Calibri" w:cs="Arial"/>
        </w:rPr>
        <w:t>Demonstrate an energetic and</w:t>
      </w:r>
      <w:r w:rsidRPr="00502DB5">
        <w:rPr>
          <w:rFonts w:eastAsia="Calibri" w:cs="Arial"/>
        </w:rPr>
        <w:t xml:space="preserve"> enthusiastic personality.</w:t>
      </w:r>
    </w:p>
    <w:p w14:paraId="34C89771" w14:textId="77777777" w:rsidR="00167793" w:rsidRDefault="00167793">
      <w:pPr>
        <w:widowControl w:val="0"/>
        <w:autoSpaceDE w:val="0"/>
        <w:autoSpaceDN w:val="0"/>
        <w:adjustRightInd w:val="0"/>
        <w:spacing w:after="0"/>
        <w:ind w:left="720"/>
        <w:jc w:val="both"/>
        <w:textAlignment w:val="center"/>
        <w:rPr>
          <w:rFonts w:eastAsia="Calibri" w:cs="Arial"/>
        </w:rPr>
      </w:pPr>
    </w:p>
    <w:p w14:paraId="0E669821" w14:textId="77777777" w:rsidR="002E17EE" w:rsidRPr="00502DB5" w:rsidRDefault="002E17EE">
      <w:pPr>
        <w:widowControl w:val="0"/>
        <w:autoSpaceDE w:val="0"/>
        <w:autoSpaceDN w:val="0"/>
        <w:adjustRightInd w:val="0"/>
        <w:spacing w:after="0"/>
        <w:ind w:left="720"/>
        <w:jc w:val="both"/>
        <w:textAlignment w:val="center"/>
        <w:rPr>
          <w:rFonts w:eastAsia="Calibri" w:cs="Arial"/>
        </w:rPr>
      </w:pPr>
    </w:p>
    <w:p w14:paraId="10E6E7CF" w14:textId="77777777" w:rsidR="00FB45D0" w:rsidRDefault="00FB45D0" w:rsidP="000A3392">
      <w:pPr>
        <w:spacing w:after="0"/>
        <w:rPr>
          <w:rFonts w:eastAsia="Times New Roman"/>
          <w:b/>
          <w:u w:val="single"/>
          <w:lang w:val="en-GB"/>
        </w:rPr>
      </w:pPr>
      <w:r>
        <w:rPr>
          <w:rFonts w:eastAsia="Times New Roman"/>
          <w:b/>
          <w:u w:val="single"/>
          <w:lang w:val="en-GB"/>
        </w:rPr>
        <w:br w:type="page"/>
      </w:r>
    </w:p>
    <w:p w14:paraId="05579E0F" w14:textId="77777777" w:rsidR="00167793" w:rsidRDefault="00167793">
      <w:pPr>
        <w:widowControl w:val="0"/>
        <w:autoSpaceDE w:val="0"/>
        <w:autoSpaceDN w:val="0"/>
        <w:adjustRightInd w:val="0"/>
        <w:spacing w:after="0"/>
        <w:jc w:val="both"/>
        <w:textAlignment w:val="center"/>
        <w:rPr>
          <w:rFonts w:eastAsia="Times New Roman"/>
          <w:b/>
          <w:u w:val="single"/>
          <w:lang w:val="en-GB"/>
        </w:rPr>
      </w:pPr>
      <w:r>
        <w:rPr>
          <w:rFonts w:eastAsia="Times New Roman"/>
          <w:b/>
          <w:u w:val="single"/>
          <w:lang w:val="en-GB"/>
        </w:rPr>
        <w:lastRenderedPageBreak/>
        <w:t>Scope of Work</w:t>
      </w:r>
    </w:p>
    <w:p w14:paraId="0D575F39" w14:textId="77777777" w:rsidR="00167793" w:rsidRPr="00502DB5" w:rsidRDefault="00167793">
      <w:pPr>
        <w:widowControl w:val="0"/>
        <w:autoSpaceDE w:val="0"/>
        <w:autoSpaceDN w:val="0"/>
        <w:adjustRightInd w:val="0"/>
        <w:spacing w:after="0"/>
        <w:jc w:val="both"/>
        <w:textAlignment w:val="center"/>
        <w:rPr>
          <w:rFonts w:eastAsia="Times New Roman"/>
          <w:b/>
          <w:u w:val="single"/>
          <w:lang w:val="en-GB"/>
        </w:rPr>
      </w:pPr>
    </w:p>
    <w:p w14:paraId="6BECC2E7" w14:textId="77777777" w:rsidR="002E17EE" w:rsidRDefault="00167793">
      <w:pPr>
        <w:widowControl w:val="0"/>
        <w:numPr>
          <w:ilvl w:val="0"/>
          <w:numId w:val="11"/>
        </w:numPr>
        <w:autoSpaceDE w:val="0"/>
        <w:autoSpaceDN w:val="0"/>
        <w:adjustRightInd w:val="0"/>
        <w:spacing w:after="0"/>
        <w:jc w:val="both"/>
        <w:textAlignment w:val="center"/>
        <w:rPr>
          <w:rFonts w:eastAsia="Calibri" w:cs="Arial"/>
        </w:rPr>
      </w:pPr>
      <w:r w:rsidRPr="00502DB5">
        <w:rPr>
          <w:rFonts w:eastAsia="Calibri" w:cs="Arial"/>
        </w:rPr>
        <w:t xml:space="preserve">Performing economic </w:t>
      </w:r>
      <w:r w:rsidR="00C82B1A">
        <w:rPr>
          <w:rFonts w:eastAsia="Calibri" w:cs="Arial"/>
        </w:rPr>
        <w:t xml:space="preserve">policy </w:t>
      </w:r>
      <w:r w:rsidRPr="00502DB5">
        <w:rPr>
          <w:rFonts w:eastAsia="Calibri" w:cs="Arial"/>
        </w:rPr>
        <w:t>research</w:t>
      </w:r>
      <w:r w:rsidR="002E17EE">
        <w:rPr>
          <w:rFonts w:eastAsia="Calibri" w:cs="Arial"/>
        </w:rPr>
        <w:t xml:space="preserve"> (both qualitative and quantitative analysis) </w:t>
      </w:r>
      <w:r w:rsidR="00A11F33">
        <w:rPr>
          <w:rFonts w:eastAsia="Calibri" w:cs="Arial"/>
        </w:rPr>
        <w:t xml:space="preserve">on green economy </w:t>
      </w:r>
      <w:r w:rsidR="00FB45D0">
        <w:rPr>
          <w:rFonts w:eastAsia="Calibri" w:cs="Arial"/>
        </w:rPr>
        <w:t xml:space="preserve">policy </w:t>
      </w:r>
      <w:r w:rsidR="00A11F33">
        <w:rPr>
          <w:rFonts w:eastAsia="Calibri" w:cs="Arial"/>
        </w:rPr>
        <w:t xml:space="preserve">issues </w:t>
      </w:r>
      <w:r w:rsidRPr="00502DB5">
        <w:rPr>
          <w:rFonts w:eastAsia="Calibri" w:cs="Arial"/>
        </w:rPr>
        <w:t xml:space="preserve">under the guidance of </w:t>
      </w:r>
      <w:r w:rsidR="00C82B1A">
        <w:rPr>
          <w:rFonts w:eastAsia="Calibri" w:cs="Arial"/>
        </w:rPr>
        <w:t>project</w:t>
      </w:r>
      <w:r w:rsidRPr="00502DB5">
        <w:rPr>
          <w:rFonts w:eastAsia="Calibri" w:cs="Arial"/>
        </w:rPr>
        <w:t xml:space="preserve"> manager</w:t>
      </w:r>
      <w:r w:rsidR="00C82B1A">
        <w:rPr>
          <w:rFonts w:eastAsia="Calibri" w:cs="Arial"/>
        </w:rPr>
        <w:t>s</w:t>
      </w:r>
      <w:r w:rsidR="002E17EE">
        <w:rPr>
          <w:rFonts w:eastAsia="Calibri" w:cs="Arial"/>
        </w:rPr>
        <w:t>;</w:t>
      </w:r>
    </w:p>
    <w:p w14:paraId="74FE16C5" w14:textId="77777777" w:rsidR="00FB45D0" w:rsidRDefault="00167793">
      <w:pPr>
        <w:widowControl w:val="0"/>
        <w:numPr>
          <w:ilvl w:val="0"/>
          <w:numId w:val="11"/>
        </w:numPr>
        <w:autoSpaceDE w:val="0"/>
        <w:autoSpaceDN w:val="0"/>
        <w:adjustRightInd w:val="0"/>
        <w:spacing w:after="0"/>
        <w:jc w:val="both"/>
        <w:textAlignment w:val="center"/>
        <w:rPr>
          <w:rFonts w:eastAsia="Calibri" w:cs="Arial"/>
        </w:rPr>
      </w:pPr>
      <w:r w:rsidRPr="00502DB5">
        <w:rPr>
          <w:rFonts w:eastAsia="Calibri" w:cs="Arial"/>
        </w:rPr>
        <w:t xml:space="preserve">Liaising with and supporting the relevant policy-making entities dealing with green economy </w:t>
      </w:r>
      <w:r w:rsidR="002E17EE">
        <w:rPr>
          <w:rFonts w:eastAsia="Calibri" w:cs="Arial"/>
        </w:rPr>
        <w:t xml:space="preserve">issues </w:t>
      </w:r>
      <w:r w:rsidRPr="00502DB5">
        <w:rPr>
          <w:rFonts w:eastAsia="Calibri" w:cs="Arial"/>
        </w:rPr>
        <w:t>in South Africa (and elsewhere in the region as appropriate) in line with TIPS's mandate and priorities;</w:t>
      </w:r>
      <w:r>
        <w:rPr>
          <w:rFonts w:eastAsia="Calibri" w:cs="Arial"/>
        </w:rPr>
        <w:t xml:space="preserve"> </w:t>
      </w:r>
    </w:p>
    <w:p w14:paraId="52BC7156" w14:textId="77777777" w:rsidR="00167793" w:rsidRPr="00502DB5" w:rsidRDefault="00FB45D0">
      <w:pPr>
        <w:widowControl w:val="0"/>
        <w:numPr>
          <w:ilvl w:val="0"/>
          <w:numId w:val="11"/>
        </w:numPr>
        <w:autoSpaceDE w:val="0"/>
        <w:autoSpaceDN w:val="0"/>
        <w:adjustRightInd w:val="0"/>
        <w:spacing w:after="0"/>
        <w:jc w:val="both"/>
        <w:textAlignment w:val="center"/>
        <w:rPr>
          <w:rFonts w:eastAsia="Calibri" w:cs="Arial"/>
        </w:rPr>
      </w:pPr>
      <w:r>
        <w:rPr>
          <w:rFonts w:eastAsia="Calibri" w:cs="Arial"/>
        </w:rPr>
        <w:t>Contributing to the dissemination of TIPS’s research through policy briefs, working papers, journal articles, book chapters, presentations and communication-orientated pieces;</w:t>
      </w:r>
    </w:p>
    <w:p w14:paraId="2254CE21" w14:textId="77777777" w:rsidR="000A3BE7" w:rsidRPr="000A3392" w:rsidRDefault="00167793">
      <w:pPr>
        <w:widowControl w:val="0"/>
        <w:numPr>
          <w:ilvl w:val="0"/>
          <w:numId w:val="11"/>
        </w:numPr>
        <w:autoSpaceDE w:val="0"/>
        <w:autoSpaceDN w:val="0"/>
        <w:adjustRightInd w:val="0"/>
        <w:spacing w:after="0"/>
        <w:jc w:val="both"/>
        <w:textAlignment w:val="center"/>
        <w:rPr>
          <w:rFonts w:eastAsia="Calibri" w:cs="Arial"/>
          <w:b/>
          <w:u w:val="single"/>
        </w:rPr>
      </w:pPr>
      <w:r w:rsidRPr="00502DB5">
        <w:rPr>
          <w:rFonts w:eastAsia="Calibri" w:cs="Arial"/>
        </w:rPr>
        <w:t>Providing internal content, in conjunction with TIPS’s staff</w:t>
      </w:r>
      <w:r w:rsidR="002E17EE">
        <w:rPr>
          <w:rFonts w:eastAsia="Calibri" w:cs="Arial"/>
        </w:rPr>
        <w:t>,</w:t>
      </w:r>
      <w:r w:rsidRPr="00502DB5">
        <w:rPr>
          <w:rFonts w:eastAsia="Calibri" w:cs="Arial"/>
        </w:rPr>
        <w:t xml:space="preserve"> on </w:t>
      </w:r>
      <w:r w:rsidR="00FB45D0">
        <w:rPr>
          <w:rFonts w:eastAsia="Calibri" w:cs="Arial"/>
        </w:rPr>
        <w:t xml:space="preserve">various </w:t>
      </w:r>
      <w:r w:rsidRPr="00502DB5">
        <w:rPr>
          <w:rFonts w:eastAsia="Calibri" w:cs="Arial"/>
        </w:rPr>
        <w:t xml:space="preserve">research projects, </w:t>
      </w:r>
      <w:r w:rsidR="002E17EE">
        <w:rPr>
          <w:rFonts w:eastAsia="Calibri" w:cs="Arial"/>
        </w:rPr>
        <w:t xml:space="preserve">proposals, </w:t>
      </w:r>
      <w:r w:rsidRPr="00502DB5">
        <w:rPr>
          <w:rFonts w:eastAsia="Calibri" w:cs="Arial"/>
        </w:rPr>
        <w:t>worksh</w:t>
      </w:r>
      <w:r>
        <w:rPr>
          <w:rFonts w:eastAsia="Calibri" w:cs="Arial"/>
        </w:rPr>
        <w:t xml:space="preserve">ops, </w:t>
      </w:r>
      <w:r w:rsidR="002E17EE">
        <w:rPr>
          <w:rFonts w:eastAsia="Calibri" w:cs="Arial"/>
        </w:rPr>
        <w:t xml:space="preserve">training, </w:t>
      </w:r>
      <w:r>
        <w:rPr>
          <w:rFonts w:eastAsia="Calibri" w:cs="Arial"/>
        </w:rPr>
        <w:t>events</w:t>
      </w:r>
      <w:r w:rsidR="00FB45D0">
        <w:rPr>
          <w:rFonts w:eastAsia="Calibri" w:cs="Arial"/>
        </w:rPr>
        <w:t xml:space="preserve">, </w:t>
      </w:r>
      <w:r>
        <w:rPr>
          <w:rFonts w:eastAsia="Calibri" w:cs="Arial"/>
        </w:rPr>
        <w:t xml:space="preserve">publications, </w:t>
      </w:r>
      <w:r w:rsidR="00FB45D0">
        <w:rPr>
          <w:rFonts w:eastAsia="Calibri" w:cs="Arial"/>
        </w:rPr>
        <w:t>and other outputs; and</w:t>
      </w:r>
    </w:p>
    <w:p w14:paraId="2A749252" w14:textId="77777777" w:rsidR="00FB45D0" w:rsidRPr="00DA774D" w:rsidRDefault="00FB45D0">
      <w:pPr>
        <w:widowControl w:val="0"/>
        <w:numPr>
          <w:ilvl w:val="0"/>
          <w:numId w:val="11"/>
        </w:numPr>
        <w:autoSpaceDE w:val="0"/>
        <w:autoSpaceDN w:val="0"/>
        <w:adjustRightInd w:val="0"/>
        <w:spacing w:after="0"/>
        <w:jc w:val="both"/>
        <w:textAlignment w:val="center"/>
        <w:rPr>
          <w:rFonts w:eastAsia="Calibri" w:cs="Arial"/>
          <w:b/>
          <w:u w:val="single"/>
        </w:rPr>
      </w:pPr>
      <w:r>
        <w:rPr>
          <w:rFonts w:eastAsia="Calibri" w:cs="Arial"/>
        </w:rPr>
        <w:t>Supervising and mentoring junior staff.</w:t>
      </w:r>
    </w:p>
    <w:p w14:paraId="551E0E75" w14:textId="77777777" w:rsidR="002E17EE" w:rsidRDefault="002E17EE" w:rsidP="000A3392">
      <w:pPr>
        <w:spacing w:after="0"/>
        <w:jc w:val="both"/>
        <w:rPr>
          <w:rFonts w:ascii="Calibri" w:eastAsia="Calibri" w:hAnsi="Calibri" w:cs="Calibri"/>
          <w:b/>
        </w:rPr>
      </w:pPr>
    </w:p>
    <w:p w14:paraId="7D1D80F5" w14:textId="77777777" w:rsidR="002E17EE" w:rsidRDefault="002E17EE" w:rsidP="000A3392">
      <w:pPr>
        <w:spacing w:after="0"/>
        <w:jc w:val="both"/>
        <w:rPr>
          <w:rFonts w:ascii="Calibri" w:eastAsia="Calibri" w:hAnsi="Calibri" w:cs="Calibri"/>
          <w:b/>
        </w:rPr>
      </w:pPr>
    </w:p>
    <w:p w14:paraId="6FE92AC4" w14:textId="77777777" w:rsidR="000A3BE7" w:rsidRPr="000A3392" w:rsidRDefault="000A3BE7" w:rsidP="000A3392">
      <w:pPr>
        <w:spacing w:after="0"/>
        <w:jc w:val="both"/>
        <w:rPr>
          <w:rFonts w:ascii="Calibri" w:eastAsia="Calibri" w:hAnsi="Calibri" w:cs="Calibri"/>
          <w:b/>
          <w:u w:val="single"/>
        </w:rPr>
      </w:pPr>
      <w:r w:rsidRPr="000A3392">
        <w:rPr>
          <w:rFonts w:ascii="Calibri" w:eastAsia="Calibri" w:hAnsi="Calibri" w:cs="Calibri"/>
          <w:b/>
          <w:u w:val="single"/>
        </w:rPr>
        <w:t>Who we are:</w:t>
      </w:r>
    </w:p>
    <w:p w14:paraId="5F1A9378" w14:textId="77777777" w:rsidR="00FB45D0" w:rsidRDefault="00FB45D0" w:rsidP="000A3392">
      <w:pPr>
        <w:spacing w:after="0"/>
        <w:jc w:val="both"/>
        <w:rPr>
          <w:rFonts w:ascii="Calibri" w:eastAsia="Calibri" w:hAnsi="Calibri" w:cs="Calibri"/>
          <w:szCs w:val="20"/>
        </w:rPr>
      </w:pPr>
    </w:p>
    <w:p w14:paraId="19983C96" w14:textId="77777777" w:rsidR="000A3BE7" w:rsidRDefault="000A3BE7" w:rsidP="000A3392">
      <w:pPr>
        <w:spacing w:after="0"/>
        <w:jc w:val="both"/>
        <w:rPr>
          <w:rFonts w:ascii="Calibri" w:eastAsia="Calibri" w:hAnsi="Calibri" w:cs="Calibri"/>
          <w:szCs w:val="20"/>
        </w:rPr>
      </w:pPr>
      <w:r w:rsidRPr="009F13B1">
        <w:rPr>
          <w:rFonts w:ascii="Calibri" w:eastAsia="Calibri" w:hAnsi="Calibri" w:cs="Calibri"/>
          <w:szCs w:val="20"/>
        </w:rPr>
        <w:t>Trade &amp; Industrial Polic</w:t>
      </w:r>
      <w:r w:rsidR="00F34EA9">
        <w:rPr>
          <w:rFonts w:ascii="Calibri" w:eastAsia="Calibri" w:hAnsi="Calibri" w:cs="Calibri"/>
          <w:szCs w:val="20"/>
        </w:rPr>
        <w:t>y</w:t>
      </w:r>
      <w:r w:rsidRPr="009F13B1">
        <w:rPr>
          <w:rFonts w:ascii="Calibri" w:eastAsia="Calibri" w:hAnsi="Calibri" w:cs="Calibri"/>
          <w:szCs w:val="20"/>
        </w:rPr>
        <w:t xml:space="preserve"> Strategies (TIPS) is an independent, non-profit, economic research institution based in Pretoria. It was established in 1996 to support economic policy development, with an emphasis on industrial policy, in South Africa and the region. TIPS has three main areas of work: trade and industrial policy; inequality and economic inclusion; and sustainable growth. </w:t>
      </w:r>
    </w:p>
    <w:p w14:paraId="0058FFBE" w14:textId="77777777" w:rsidR="00FB45D0" w:rsidRPr="009F13B1" w:rsidRDefault="00FB45D0" w:rsidP="000A3392">
      <w:pPr>
        <w:spacing w:after="0"/>
        <w:jc w:val="both"/>
        <w:rPr>
          <w:rFonts w:ascii="Calibri" w:eastAsia="Calibri" w:hAnsi="Calibri" w:cs="Calibri"/>
          <w:szCs w:val="20"/>
        </w:rPr>
      </w:pPr>
    </w:p>
    <w:p w14:paraId="7157C6CE" w14:textId="77777777" w:rsidR="000A3BE7" w:rsidRDefault="000A3BE7" w:rsidP="000A3392">
      <w:pPr>
        <w:spacing w:after="0"/>
        <w:jc w:val="both"/>
        <w:rPr>
          <w:rFonts w:ascii="Calibri" w:eastAsia="Calibri" w:hAnsi="Calibri" w:cs="Calibri"/>
          <w:szCs w:val="20"/>
        </w:rPr>
      </w:pPr>
      <w:r w:rsidRPr="009F13B1">
        <w:rPr>
          <w:rFonts w:ascii="Calibri" w:eastAsia="Calibri" w:hAnsi="Calibri" w:cs="Calibri"/>
          <w:szCs w:val="20"/>
        </w:rPr>
        <w:t xml:space="preserve">TIPS’s main objectives are to undertake in-depth economic analyses, especially at the industrial level; to provide quality research as the basis for improving industrial policy as well as broader economic development strategies; and to support an increasingly dynamic and evidence-based discourse on industrial policy and inclusive growth with academics, other researchers and stakeholders. </w:t>
      </w:r>
    </w:p>
    <w:p w14:paraId="4F72C22D" w14:textId="77777777" w:rsidR="00FB45D0" w:rsidRPr="009F13B1" w:rsidRDefault="00FB45D0" w:rsidP="000A3392">
      <w:pPr>
        <w:spacing w:after="0"/>
        <w:jc w:val="both"/>
        <w:rPr>
          <w:rFonts w:ascii="Calibri" w:eastAsia="Calibri" w:hAnsi="Calibri" w:cs="Calibri"/>
          <w:szCs w:val="20"/>
        </w:rPr>
      </w:pPr>
    </w:p>
    <w:p w14:paraId="00900B73" w14:textId="77777777" w:rsidR="000A3BE7" w:rsidRPr="000A3BE7" w:rsidRDefault="000A3BE7" w:rsidP="000A3392">
      <w:pPr>
        <w:spacing w:after="0"/>
        <w:jc w:val="both"/>
        <w:rPr>
          <w:rFonts w:ascii="Calibri" w:eastAsia="Calibri" w:hAnsi="Calibri" w:cs="Calibri"/>
          <w:szCs w:val="20"/>
        </w:rPr>
      </w:pPr>
      <w:r w:rsidRPr="009F13B1">
        <w:rPr>
          <w:rFonts w:ascii="Calibri" w:eastAsia="Calibri" w:hAnsi="Calibri" w:cs="Calibri"/>
          <w:szCs w:val="20"/>
        </w:rPr>
        <w:t>TIPS offers high</w:t>
      </w:r>
      <w:r w:rsidR="00F34EA9">
        <w:rPr>
          <w:rFonts w:ascii="Calibri" w:eastAsia="Calibri" w:hAnsi="Calibri" w:cs="Calibri"/>
          <w:szCs w:val="20"/>
        </w:rPr>
        <w:t>-</w:t>
      </w:r>
      <w:r w:rsidRPr="009F13B1">
        <w:rPr>
          <w:rFonts w:ascii="Calibri" w:eastAsia="Calibri" w:hAnsi="Calibri" w:cs="Calibri"/>
          <w:szCs w:val="20"/>
        </w:rPr>
        <w:t>quality quantitative and qualitative research, project management, dialogue facilitation, capacity building and knowledge sharing. TIPS undertakes commissioned research, as well as policy papers and think pieces around industrial policy and economic development.</w:t>
      </w:r>
    </w:p>
    <w:p w14:paraId="3113D8C0" w14:textId="77777777" w:rsidR="002E17EE" w:rsidRDefault="002E17EE">
      <w:pPr>
        <w:spacing w:after="0"/>
        <w:jc w:val="both"/>
        <w:rPr>
          <w:rFonts w:ascii="Calibri" w:eastAsia="Calibri" w:hAnsi="Calibri" w:cs="Calibri"/>
          <w:b/>
          <w:szCs w:val="20"/>
        </w:rPr>
      </w:pPr>
    </w:p>
    <w:p w14:paraId="616F0A67" w14:textId="77777777" w:rsidR="00463D62" w:rsidRDefault="00463D62">
      <w:pPr>
        <w:spacing w:after="0"/>
        <w:jc w:val="both"/>
        <w:rPr>
          <w:rFonts w:ascii="Calibri" w:eastAsia="Calibri" w:hAnsi="Calibri" w:cs="Calibri"/>
          <w:b/>
          <w:szCs w:val="20"/>
        </w:rPr>
      </w:pPr>
    </w:p>
    <w:p w14:paraId="1A2AE13E" w14:textId="77777777" w:rsidR="00D16FCD" w:rsidRPr="00E811BB" w:rsidRDefault="00D16FCD">
      <w:pPr>
        <w:widowControl w:val="0"/>
        <w:autoSpaceDE w:val="0"/>
        <w:autoSpaceDN w:val="0"/>
        <w:adjustRightInd w:val="0"/>
        <w:spacing w:after="0"/>
        <w:ind w:left="720"/>
        <w:textAlignment w:val="center"/>
        <w:rPr>
          <w:rFonts w:eastAsia="Calibri" w:cs="Arial"/>
          <w:szCs w:val="20"/>
        </w:rPr>
      </w:pPr>
    </w:p>
    <w:sectPr w:rsidR="00D16FCD" w:rsidRPr="00E811BB" w:rsidSect="00B27369">
      <w:pgSz w:w="11906" w:h="16838"/>
      <w:pgMar w:top="1440" w:right="144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CF51" w14:textId="77777777" w:rsidR="00071C84" w:rsidRDefault="00071C84" w:rsidP="003023B2">
      <w:pPr>
        <w:spacing w:after="0" w:line="240" w:lineRule="auto"/>
      </w:pPr>
      <w:r>
        <w:separator/>
      </w:r>
    </w:p>
  </w:endnote>
  <w:endnote w:type="continuationSeparator" w:id="0">
    <w:p w14:paraId="1658C43A" w14:textId="77777777" w:rsidR="00071C84" w:rsidRDefault="00071C84" w:rsidP="0030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76A32" w14:textId="77777777" w:rsidR="00071C84" w:rsidRDefault="00071C84" w:rsidP="003023B2">
      <w:pPr>
        <w:spacing w:after="0" w:line="240" w:lineRule="auto"/>
      </w:pPr>
      <w:r>
        <w:separator/>
      </w:r>
    </w:p>
  </w:footnote>
  <w:footnote w:type="continuationSeparator" w:id="0">
    <w:p w14:paraId="1F48F843" w14:textId="77777777" w:rsidR="00071C84" w:rsidRDefault="00071C84" w:rsidP="00302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236"/>
    <w:multiLevelType w:val="hybridMultilevel"/>
    <w:tmpl w:val="B02C30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F463DC"/>
    <w:multiLevelType w:val="hybridMultilevel"/>
    <w:tmpl w:val="952E8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E290F"/>
    <w:multiLevelType w:val="hybridMultilevel"/>
    <w:tmpl w:val="DF98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B232D"/>
    <w:multiLevelType w:val="hybridMultilevel"/>
    <w:tmpl w:val="41BAEA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06A3C44"/>
    <w:multiLevelType w:val="hybridMultilevel"/>
    <w:tmpl w:val="2408AC08"/>
    <w:lvl w:ilvl="0" w:tplc="854AD1A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53E6ABD"/>
    <w:multiLevelType w:val="hybridMultilevel"/>
    <w:tmpl w:val="26D2C2E0"/>
    <w:lvl w:ilvl="0" w:tplc="04090001">
      <w:start w:val="1"/>
      <w:numFmt w:val="bullet"/>
      <w:lvlText w:val=""/>
      <w:lvlJc w:val="left"/>
      <w:pPr>
        <w:ind w:left="786" w:hanging="360"/>
      </w:pPr>
      <w:rPr>
        <w:rFonts w:ascii="Symbol" w:hAnsi="Symbol" w:hint="default"/>
        <w:color w:val="auto"/>
        <w:sz w:val="22"/>
      </w:rPr>
    </w:lvl>
    <w:lvl w:ilvl="1" w:tplc="1C090003">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6" w15:restartNumberingAfterBreak="0">
    <w:nsid w:val="4B0E1127"/>
    <w:multiLevelType w:val="hybridMultilevel"/>
    <w:tmpl w:val="7B8C48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60B27EE"/>
    <w:multiLevelType w:val="hybridMultilevel"/>
    <w:tmpl w:val="E5B04344"/>
    <w:lvl w:ilvl="0" w:tplc="B882CB5A">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C618E"/>
    <w:multiLevelType w:val="hybridMultilevel"/>
    <w:tmpl w:val="8F7C1A28"/>
    <w:lvl w:ilvl="0" w:tplc="AF98F806">
      <w:numFmt w:val="bullet"/>
      <w:lvlText w:val="•"/>
      <w:lvlJc w:val="left"/>
      <w:pPr>
        <w:ind w:left="720" w:hanging="360"/>
      </w:pPr>
      <w:rPr>
        <w:rFonts w:ascii="Calibri" w:eastAsia="Calibri" w:hAnsi="Calibri" w:cs="Calibri" w:hint="default"/>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837B61"/>
    <w:multiLevelType w:val="hybridMultilevel"/>
    <w:tmpl w:val="0DF00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8942B16"/>
    <w:multiLevelType w:val="hybridMultilevel"/>
    <w:tmpl w:val="25EAD956"/>
    <w:lvl w:ilvl="0" w:tplc="AF98F806">
      <w:numFmt w:val="bullet"/>
      <w:lvlText w:val="•"/>
      <w:lvlJc w:val="left"/>
      <w:pPr>
        <w:ind w:left="720" w:hanging="360"/>
      </w:pPr>
      <w:rPr>
        <w:rFonts w:ascii="Calibri" w:eastAsia="Calibri" w:hAnsi="Calibri" w:cs="Calibri" w:hint="default"/>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67473026">
    <w:abstractNumId w:val="3"/>
  </w:num>
  <w:num w:numId="2" w16cid:durableId="1622610640">
    <w:abstractNumId w:val="8"/>
  </w:num>
  <w:num w:numId="3" w16cid:durableId="563641300">
    <w:abstractNumId w:val="10"/>
  </w:num>
  <w:num w:numId="4" w16cid:durableId="788209021">
    <w:abstractNumId w:val="4"/>
  </w:num>
  <w:num w:numId="5" w16cid:durableId="1620649575">
    <w:abstractNumId w:val="7"/>
  </w:num>
  <w:num w:numId="6" w16cid:durableId="1008403794">
    <w:abstractNumId w:val="6"/>
  </w:num>
  <w:num w:numId="7" w16cid:durableId="2009090321">
    <w:abstractNumId w:val="9"/>
  </w:num>
  <w:num w:numId="8" w16cid:durableId="647899277">
    <w:abstractNumId w:val="5"/>
  </w:num>
  <w:num w:numId="9" w16cid:durableId="1930968017">
    <w:abstractNumId w:val="0"/>
  </w:num>
  <w:num w:numId="10" w16cid:durableId="942997595">
    <w:abstractNumId w:val="1"/>
  </w:num>
  <w:num w:numId="11" w16cid:durableId="2078823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69"/>
    <w:rsid w:val="00001E94"/>
    <w:rsid w:val="00011DD0"/>
    <w:rsid w:val="00012EDC"/>
    <w:rsid w:val="000140EA"/>
    <w:rsid w:val="00061AED"/>
    <w:rsid w:val="00071C84"/>
    <w:rsid w:val="000817C9"/>
    <w:rsid w:val="000A3392"/>
    <w:rsid w:val="000A3BE7"/>
    <w:rsid w:val="000B4667"/>
    <w:rsid w:val="00130EEB"/>
    <w:rsid w:val="00154466"/>
    <w:rsid w:val="00167793"/>
    <w:rsid w:val="00170FA1"/>
    <w:rsid w:val="00176712"/>
    <w:rsid w:val="00185DD6"/>
    <w:rsid w:val="001945C0"/>
    <w:rsid w:val="001B0719"/>
    <w:rsid w:val="00214522"/>
    <w:rsid w:val="0024686F"/>
    <w:rsid w:val="0026297A"/>
    <w:rsid w:val="0027112E"/>
    <w:rsid w:val="00271D36"/>
    <w:rsid w:val="002C6218"/>
    <w:rsid w:val="002D1DFB"/>
    <w:rsid w:val="002E17EE"/>
    <w:rsid w:val="002F47BD"/>
    <w:rsid w:val="00300557"/>
    <w:rsid w:val="003023B2"/>
    <w:rsid w:val="0030419F"/>
    <w:rsid w:val="003067B1"/>
    <w:rsid w:val="003153A6"/>
    <w:rsid w:val="003157A3"/>
    <w:rsid w:val="0032096D"/>
    <w:rsid w:val="00336E8F"/>
    <w:rsid w:val="00371B70"/>
    <w:rsid w:val="003751FA"/>
    <w:rsid w:val="00383C88"/>
    <w:rsid w:val="003D5FF3"/>
    <w:rsid w:val="003F33B2"/>
    <w:rsid w:val="003F374C"/>
    <w:rsid w:val="003F7E8C"/>
    <w:rsid w:val="004153D3"/>
    <w:rsid w:val="00463D62"/>
    <w:rsid w:val="00473A42"/>
    <w:rsid w:val="00474AF0"/>
    <w:rsid w:val="004A3C42"/>
    <w:rsid w:val="004D0EC9"/>
    <w:rsid w:val="004E2FA4"/>
    <w:rsid w:val="00500798"/>
    <w:rsid w:val="00501707"/>
    <w:rsid w:val="00501C63"/>
    <w:rsid w:val="005175A5"/>
    <w:rsid w:val="00533EA5"/>
    <w:rsid w:val="00536357"/>
    <w:rsid w:val="00564DB8"/>
    <w:rsid w:val="00580F7F"/>
    <w:rsid w:val="00580FE3"/>
    <w:rsid w:val="005A0F8B"/>
    <w:rsid w:val="005A5244"/>
    <w:rsid w:val="005B471A"/>
    <w:rsid w:val="006410B1"/>
    <w:rsid w:val="006644BD"/>
    <w:rsid w:val="006754AB"/>
    <w:rsid w:val="006E4C1F"/>
    <w:rsid w:val="0075395C"/>
    <w:rsid w:val="00770C4F"/>
    <w:rsid w:val="00781BF4"/>
    <w:rsid w:val="00791DBD"/>
    <w:rsid w:val="0079662F"/>
    <w:rsid w:val="007C217F"/>
    <w:rsid w:val="007F7CE9"/>
    <w:rsid w:val="008062AB"/>
    <w:rsid w:val="0082381B"/>
    <w:rsid w:val="00825FA6"/>
    <w:rsid w:val="00825FCD"/>
    <w:rsid w:val="0085327E"/>
    <w:rsid w:val="00864845"/>
    <w:rsid w:val="008901EA"/>
    <w:rsid w:val="008B2C68"/>
    <w:rsid w:val="008B2CBC"/>
    <w:rsid w:val="008E13CF"/>
    <w:rsid w:val="00900CB5"/>
    <w:rsid w:val="00916295"/>
    <w:rsid w:val="00942E90"/>
    <w:rsid w:val="00970382"/>
    <w:rsid w:val="009F3425"/>
    <w:rsid w:val="00A11F33"/>
    <w:rsid w:val="00A44943"/>
    <w:rsid w:val="00A45AE3"/>
    <w:rsid w:val="00A505BC"/>
    <w:rsid w:val="00A531DC"/>
    <w:rsid w:val="00A55929"/>
    <w:rsid w:val="00AE31B0"/>
    <w:rsid w:val="00AE5622"/>
    <w:rsid w:val="00AE5AAE"/>
    <w:rsid w:val="00B12F5F"/>
    <w:rsid w:val="00B16719"/>
    <w:rsid w:val="00B27369"/>
    <w:rsid w:val="00B604D6"/>
    <w:rsid w:val="00BB371A"/>
    <w:rsid w:val="00BD447F"/>
    <w:rsid w:val="00C115A5"/>
    <w:rsid w:val="00C1295D"/>
    <w:rsid w:val="00C13865"/>
    <w:rsid w:val="00C2726E"/>
    <w:rsid w:val="00C72BB7"/>
    <w:rsid w:val="00C82B1A"/>
    <w:rsid w:val="00C91C9B"/>
    <w:rsid w:val="00CA10F3"/>
    <w:rsid w:val="00CC331D"/>
    <w:rsid w:val="00D037BD"/>
    <w:rsid w:val="00D16FCD"/>
    <w:rsid w:val="00D52DD0"/>
    <w:rsid w:val="00D608CE"/>
    <w:rsid w:val="00D72A2A"/>
    <w:rsid w:val="00D80ACE"/>
    <w:rsid w:val="00D867FD"/>
    <w:rsid w:val="00D92FB1"/>
    <w:rsid w:val="00DA0E17"/>
    <w:rsid w:val="00DA774D"/>
    <w:rsid w:val="00DC294B"/>
    <w:rsid w:val="00DC3DFD"/>
    <w:rsid w:val="00DF16AA"/>
    <w:rsid w:val="00E222E4"/>
    <w:rsid w:val="00E370CA"/>
    <w:rsid w:val="00E44284"/>
    <w:rsid w:val="00E75179"/>
    <w:rsid w:val="00ED7784"/>
    <w:rsid w:val="00F031F1"/>
    <w:rsid w:val="00F054BC"/>
    <w:rsid w:val="00F13A4B"/>
    <w:rsid w:val="00F2162F"/>
    <w:rsid w:val="00F24B3D"/>
    <w:rsid w:val="00F34EA9"/>
    <w:rsid w:val="00F4607C"/>
    <w:rsid w:val="00F55975"/>
    <w:rsid w:val="00F9034A"/>
    <w:rsid w:val="00FB07CC"/>
    <w:rsid w:val="00FB1F49"/>
    <w:rsid w:val="00FB45D0"/>
    <w:rsid w:val="00FC40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82F2"/>
  <w15:docId w15:val="{D5BA470B-D978-492A-8094-EA02F0D4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369"/>
    <w:pPr>
      <w:ind w:left="720"/>
      <w:contextualSpacing/>
    </w:pPr>
  </w:style>
  <w:style w:type="character" w:styleId="Hyperlink">
    <w:name w:val="Hyperlink"/>
    <w:basedOn w:val="DefaultParagraphFont"/>
    <w:uiPriority w:val="99"/>
    <w:unhideWhenUsed/>
    <w:rsid w:val="003F7E8C"/>
    <w:rPr>
      <w:color w:val="0000FF" w:themeColor="hyperlink"/>
      <w:u w:val="single"/>
    </w:rPr>
  </w:style>
  <w:style w:type="character" w:styleId="CommentReference">
    <w:name w:val="annotation reference"/>
    <w:basedOn w:val="DefaultParagraphFont"/>
    <w:uiPriority w:val="99"/>
    <w:semiHidden/>
    <w:unhideWhenUsed/>
    <w:rsid w:val="00170FA1"/>
    <w:rPr>
      <w:sz w:val="16"/>
      <w:szCs w:val="16"/>
    </w:rPr>
  </w:style>
  <w:style w:type="paragraph" w:styleId="CommentText">
    <w:name w:val="annotation text"/>
    <w:basedOn w:val="Normal"/>
    <w:link w:val="CommentTextChar"/>
    <w:uiPriority w:val="99"/>
    <w:semiHidden/>
    <w:unhideWhenUsed/>
    <w:rsid w:val="00170FA1"/>
    <w:pPr>
      <w:spacing w:line="240" w:lineRule="auto"/>
    </w:pPr>
    <w:rPr>
      <w:sz w:val="20"/>
      <w:szCs w:val="20"/>
    </w:rPr>
  </w:style>
  <w:style w:type="character" w:customStyle="1" w:styleId="CommentTextChar">
    <w:name w:val="Comment Text Char"/>
    <w:basedOn w:val="DefaultParagraphFont"/>
    <w:link w:val="CommentText"/>
    <w:uiPriority w:val="99"/>
    <w:semiHidden/>
    <w:rsid w:val="00170FA1"/>
    <w:rPr>
      <w:sz w:val="20"/>
      <w:szCs w:val="20"/>
    </w:rPr>
  </w:style>
  <w:style w:type="paragraph" w:styleId="BalloonText">
    <w:name w:val="Balloon Text"/>
    <w:basedOn w:val="Normal"/>
    <w:link w:val="BalloonTextChar"/>
    <w:uiPriority w:val="99"/>
    <w:semiHidden/>
    <w:unhideWhenUsed/>
    <w:rsid w:val="0017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FA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80F7F"/>
    <w:rPr>
      <w:b/>
      <w:bCs/>
    </w:rPr>
  </w:style>
  <w:style w:type="character" w:customStyle="1" w:styleId="CommentSubjectChar">
    <w:name w:val="Comment Subject Char"/>
    <w:basedOn w:val="CommentTextChar"/>
    <w:link w:val="CommentSubject"/>
    <w:uiPriority w:val="99"/>
    <w:semiHidden/>
    <w:rsid w:val="00580F7F"/>
    <w:rPr>
      <w:b/>
      <w:bCs/>
      <w:sz w:val="20"/>
      <w:szCs w:val="20"/>
    </w:rPr>
  </w:style>
  <w:style w:type="paragraph" w:styleId="NoSpacing">
    <w:name w:val="No Spacing"/>
    <w:uiPriority w:val="1"/>
    <w:qFormat/>
    <w:rsid w:val="00371B70"/>
    <w:pPr>
      <w:spacing w:after="0" w:line="240" w:lineRule="auto"/>
    </w:pPr>
    <w:rPr>
      <w:rFonts w:ascii="Times" w:eastAsia="Times" w:hAnsi="Times" w:cs="Times New Roman"/>
      <w:sz w:val="24"/>
      <w:szCs w:val="20"/>
      <w:lang w:val="en-US"/>
    </w:rPr>
  </w:style>
  <w:style w:type="paragraph" w:styleId="BodyText">
    <w:name w:val="Body Text"/>
    <w:basedOn w:val="Normal"/>
    <w:link w:val="BodyTextChar"/>
    <w:rsid w:val="0024686F"/>
    <w:pPr>
      <w:spacing w:after="0" w:line="240" w:lineRule="auto"/>
    </w:pPr>
    <w:rPr>
      <w:rFonts w:ascii="Times" w:eastAsia="Times" w:hAnsi="Times" w:cs="Times New Roman"/>
      <w:color w:val="008000"/>
      <w:sz w:val="24"/>
      <w:szCs w:val="20"/>
      <w:lang w:val="en-US"/>
    </w:rPr>
  </w:style>
  <w:style w:type="character" w:customStyle="1" w:styleId="BodyTextChar">
    <w:name w:val="Body Text Char"/>
    <w:basedOn w:val="DefaultParagraphFont"/>
    <w:link w:val="BodyText"/>
    <w:rsid w:val="0024686F"/>
    <w:rPr>
      <w:rFonts w:ascii="Times" w:eastAsia="Times" w:hAnsi="Times" w:cs="Times New Roman"/>
      <w:color w:val="008000"/>
      <w:sz w:val="24"/>
      <w:szCs w:val="20"/>
      <w:lang w:val="en-US"/>
    </w:rPr>
  </w:style>
  <w:style w:type="paragraph" w:styleId="BodyText3">
    <w:name w:val="Body Text 3"/>
    <w:basedOn w:val="Normal"/>
    <w:link w:val="BodyText3Char"/>
    <w:uiPriority w:val="99"/>
    <w:unhideWhenUsed/>
    <w:rsid w:val="0024686F"/>
    <w:pPr>
      <w:spacing w:after="120"/>
    </w:pPr>
    <w:rPr>
      <w:sz w:val="16"/>
      <w:szCs w:val="16"/>
    </w:rPr>
  </w:style>
  <w:style w:type="character" w:customStyle="1" w:styleId="BodyText3Char">
    <w:name w:val="Body Text 3 Char"/>
    <w:basedOn w:val="DefaultParagraphFont"/>
    <w:link w:val="BodyText3"/>
    <w:uiPriority w:val="99"/>
    <w:rsid w:val="0024686F"/>
    <w:rPr>
      <w:sz w:val="16"/>
      <w:szCs w:val="16"/>
    </w:rPr>
  </w:style>
  <w:style w:type="paragraph" w:styleId="Header">
    <w:name w:val="header"/>
    <w:basedOn w:val="Normal"/>
    <w:link w:val="HeaderChar"/>
    <w:uiPriority w:val="99"/>
    <w:unhideWhenUsed/>
    <w:rsid w:val="00302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3B2"/>
  </w:style>
  <w:style w:type="paragraph" w:styleId="Footer">
    <w:name w:val="footer"/>
    <w:basedOn w:val="Normal"/>
    <w:link w:val="FooterChar"/>
    <w:uiPriority w:val="99"/>
    <w:unhideWhenUsed/>
    <w:rsid w:val="00302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3B2"/>
  </w:style>
  <w:style w:type="paragraph" w:styleId="Revision">
    <w:name w:val="Revision"/>
    <w:hidden/>
    <w:uiPriority w:val="99"/>
    <w:semiHidden/>
    <w:rsid w:val="00F55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eader.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ps.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Dinga Fatman</dc:creator>
  <cp:lastModifiedBy>Callum</cp:lastModifiedBy>
  <cp:revision>3</cp:revision>
  <cp:lastPrinted>2015-06-05T08:49:00Z</cp:lastPrinted>
  <dcterms:created xsi:type="dcterms:W3CDTF">2022-05-11T12:53:00Z</dcterms:created>
  <dcterms:modified xsi:type="dcterms:W3CDTF">2022-05-13T13:47:00Z</dcterms:modified>
</cp:coreProperties>
</file>