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C909C" w14:textId="40A6FA0A" w:rsidR="00437112" w:rsidRDefault="005A5417">
      <w:r>
        <w:rPr>
          <w:noProof/>
        </w:rPr>
        <w:drawing>
          <wp:anchor distT="0" distB="0" distL="114300" distR="114300" simplePos="0" relativeHeight="251658245" behindDoc="1" locked="0" layoutInCell="1" allowOverlap="1" wp14:anchorId="522153EE" wp14:editId="60D326D3">
            <wp:simplePos x="0" y="0"/>
            <wp:positionH relativeFrom="page">
              <wp:align>left</wp:align>
            </wp:positionH>
            <wp:positionV relativeFrom="paragraph">
              <wp:posOffset>-1416685</wp:posOffset>
            </wp:positionV>
            <wp:extent cx="7562850" cy="10693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obal Job Descriptions_A4_East Africa desig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2850" cy="10693400"/>
                    </a:xfrm>
                    <a:prstGeom prst="rect">
                      <a:avLst/>
                    </a:prstGeom>
                  </pic:spPr>
                </pic:pic>
              </a:graphicData>
            </a:graphic>
            <wp14:sizeRelH relativeFrom="page">
              <wp14:pctWidth>0</wp14:pctWidth>
            </wp14:sizeRelH>
            <wp14:sizeRelV relativeFrom="page">
              <wp14:pctHeight>0</wp14:pctHeight>
            </wp14:sizeRelV>
          </wp:anchor>
        </w:drawing>
      </w:r>
      <w:r w:rsidR="00CA490C">
        <w:rPr>
          <w:rFonts w:ascii="Times New Roman" w:hAnsi="Times New Roman" w:cs="Times New Roman"/>
          <w:noProof/>
          <w:sz w:val="24"/>
          <w:szCs w:val="24"/>
        </w:rPr>
        <mc:AlternateContent>
          <mc:Choice Requires="wps">
            <w:drawing>
              <wp:anchor distT="36576" distB="36576" distL="36576" distR="36576" simplePos="0" relativeHeight="251658240" behindDoc="0" locked="0" layoutInCell="1" allowOverlap="1" wp14:anchorId="31BE436D" wp14:editId="21E100A7">
                <wp:simplePos x="0" y="0"/>
                <wp:positionH relativeFrom="margin">
                  <wp:posOffset>-349885</wp:posOffset>
                </wp:positionH>
                <wp:positionV relativeFrom="paragraph">
                  <wp:posOffset>-656590</wp:posOffset>
                </wp:positionV>
                <wp:extent cx="3180715" cy="3020602"/>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715" cy="302060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96628CD" w14:textId="7B48CE7E" w:rsidR="004169A6" w:rsidRPr="00406604" w:rsidRDefault="004169A6" w:rsidP="00406604">
                            <w:pPr>
                              <w:spacing w:line="240" w:lineRule="auto"/>
                              <w:rPr>
                                <w:rFonts w:ascii="Noto Sans" w:hAnsi="Noto Sans"/>
                                <w:b/>
                                <w:color w:val="FFFFFF" w:themeColor="background1"/>
                                <w:sz w:val="72"/>
                                <w:szCs w:val="52"/>
                              </w:rPr>
                            </w:pPr>
                            <w:r w:rsidRPr="002A404C">
                              <w:rPr>
                                <w:rFonts w:ascii="Noto Sans" w:hAnsi="Noto Sans"/>
                                <w:b/>
                                <w:color w:val="FFFFFF" w:themeColor="background1"/>
                                <w:sz w:val="72"/>
                                <w:szCs w:val="52"/>
                              </w:rPr>
                              <w:t xml:space="preserve">Job </w:t>
                            </w:r>
                            <w:r>
                              <w:rPr>
                                <w:rFonts w:ascii="Noto Sans" w:hAnsi="Noto Sans"/>
                                <w:b/>
                                <w:color w:val="FFFFFF" w:themeColor="background1"/>
                                <w:sz w:val="72"/>
                                <w:szCs w:val="52"/>
                              </w:rPr>
                              <w:t>Description</w:t>
                            </w:r>
                          </w:p>
                          <w:p w14:paraId="360E0F06" w14:textId="7243CD28" w:rsidR="00406604" w:rsidRPr="00406604" w:rsidRDefault="006F3EF6" w:rsidP="004169A6">
                            <w:pPr>
                              <w:rPr>
                                <w:rFonts w:ascii="Noto Sans" w:hAnsi="Noto Sans"/>
                                <w:color w:val="FFFFFF" w:themeColor="background1"/>
                                <w:sz w:val="48"/>
                                <w:szCs w:val="52"/>
                              </w:rPr>
                            </w:pPr>
                            <w:r>
                              <w:rPr>
                                <w:rFonts w:ascii="Noto Sans" w:hAnsi="Noto Sans"/>
                                <w:color w:val="FFFFFF" w:themeColor="background1"/>
                                <w:sz w:val="48"/>
                                <w:szCs w:val="52"/>
                              </w:rPr>
                              <w:t>Region</w:t>
                            </w:r>
                            <w:r w:rsidR="00651B2A">
                              <w:rPr>
                                <w:rFonts w:ascii="Noto Sans" w:hAnsi="Noto Sans"/>
                                <w:color w:val="FFFFFF" w:themeColor="background1"/>
                                <w:sz w:val="48"/>
                                <w:szCs w:val="52"/>
                              </w:rPr>
                              <w:t>al Advocacy Manager</w:t>
                            </w:r>
                          </w:p>
                          <w:p w14:paraId="3F382DDE" w14:textId="69DAF14B" w:rsidR="004169A6" w:rsidRPr="00406604" w:rsidRDefault="003A399A" w:rsidP="004169A6">
                            <w:pPr>
                              <w:rPr>
                                <w:rFonts w:ascii="Noto Sans" w:hAnsi="Noto Sans"/>
                                <w:color w:val="FFFFFF" w:themeColor="background1"/>
                                <w:sz w:val="48"/>
                                <w:szCs w:val="52"/>
                              </w:rPr>
                            </w:pPr>
                            <w:r>
                              <w:rPr>
                                <w:rFonts w:ascii="Noto Sans" w:hAnsi="Noto Sans"/>
                                <w:color w:val="FFFFFF" w:themeColor="background1"/>
                                <w:sz w:val="48"/>
                                <w:szCs w:val="52"/>
                              </w:rPr>
                              <w:t>Southern Africa</w:t>
                            </w:r>
                          </w:p>
                          <w:p w14:paraId="2337C678" w14:textId="1E690F28" w:rsidR="004D3652" w:rsidRDefault="004D3652" w:rsidP="004D3652">
                            <w:pPr>
                              <w:widowControl w:val="0"/>
                              <w:spacing w:line="360" w:lineRule="auto"/>
                              <w:rPr>
                                <w:rFonts w:ascii="Noto Sans" w:hAnsi="Noto Sans"/>
                                <w:b/>
                                <w:bCs/>
                                <w:color w:val="FFFFFF"/>
                                <w:sz w:val="52"/>
                                <w:szCs w:val="5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BE436D" id="_x0000_t202" coordsize="21600,21600" o:spt="202" path="m,l,21600r21600,l21600,xe">
                <v:stroke joinstyle="miter"/>
                <v:path gradientshapeok="t" o:connecttype="rect"/>
              </v:shapetype>
              <v:shape id="Text Box 2" o:spid="_x0000_s1026" type="#_x0000_t202" style="position:absolute;margin-left:-27.55pt;margin-top:-51.7pt;width:250.45pt;height:237.85pt;z-index:2516582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" filled="f" fillcolor="#5b9bd5" stroked="f" strokecolor="black [0]" strokeweight="2pt">
                <v:textbox inset="2.88pt,2.88pt,2.88pt,2.88pt">
                  <w:txbxContent>
                    <w:p w14:paraId="596628CD" w14:textId="7B48CE7E" w:rsidR="004169A6" w:rsidRPr="00406604" w:rsidRDefault="004169A6" w:rsidP="00406604">
                      <w:pPr>
                        <w:spacing w:line="240" w:lineRule="auto"/>
                        <w:rPr>
                          <w:rFonts w:ascii="Noto Sans" w:hAnsi="Noto Sans"/>
                          <w:b/>
                          <w:color w:val="FFFFFF" w:themeColor="background1"/>
                          <w:sz w:val="72"/>
                          <w:szCs w:val="52"/>
                        </w:rPr>
                      </w:pPr>
                      <w:r w:rsidRPr="002A404C">
                        <w:rPr>
                          <w:rFonts w:ascii="Noto Sans" w:hAnsi="Noto Sans"/>
                          <w:b/>
                          <w:color w:val="FFFFFF" w:themeColor="background1"/>
                          <w:sz w:val="72"/>
                          <w:szCs w:val="52"/>
                        </w:rPr>
                        <w:t xml:space="preserve">Job </w:t>
                      </w:r>
                      <w:r>
                        <w:rPr>
                          <w:rFonts w:ascii="Noto Sans" w:hAnsi="Noto Sans"/>
                          <w:b/>
                          <w:color w:val="FFFFFF" w:themeColor="background1"/>
                          <w:sz w:val="72"/>
                          <w:szCs w:val="52"/>
                        </w:rPr>
                        <w:t>Description</w:t>
                      </w:r>
                    </w:p>
                    <w:p w14:paraId="360E0F06" w14:textId="7243CD28" w:rsidR="00406604" w:rsidRPr="00406604" w:rsidRDefault="006F3EF6" w:rsidP="004169A6">
                      <w:pPr>
                        <w:rPr>
                          <w:rFonts w:ascii="Noto Sans" w:hAnsi="Noto Sans"/>
                          <w:color w:val="FFFFFF" w:themeColor="background1"/>
                          <w:sz w:val="48"/>
                          <w:szCs w:val="52"/>
                        </w:rPr>
                      </w:pPr>
                      <w:r>
                        <w:rPr>
                          <w:rFonts w:ascii="Noto Sans" w:hAnsi="Noto Sans"/>
                          <w:color w:val="FFFFFF" w:themeColor="background1"/>
                          <w:sz w:val="48"/>
                          <w:szCs w:val="52"/>
                        </w:rPr>
                        <w:t>Region</w:t>
                      </w:r>
                      <w:r w:rsidR="00651B2A">
                        <w:rPr>
                          <w:rFonts w:ascii="Noto Sans" w:hAnsi="Noto Sans"/>
                          <w:color w:val="FFFFFF" w:themeColor="background1"/>
                          <w:sz w:val="48"/>
                          <w:szCs w:val="52"/>
                        </w:rPr>
                        <w:t>al Advocacy Manager</w:t>
                      </w:r>
                    </w:p>
                    <w:p w14:paraId="3F382DDE" w14:textId="69DAF14B" w:rsidR="004169A6" w:rsidRPr="00406604" w:rsidRDefault="003A399A" w:rsidP="004169A6">
                      <w:pPr>
                        <w:rPr>
                          <w:rFonts w:ascii="Noto Sans" w:hAnsi="Noto Sans"/>
                          <w:color w:val="FFFFFF" w:themeColor="background1"/>
                          <w:sz w:val="48"/>
                          <w:szCs w:val="52"/>
                        </w:rPr>
                      </w:pPr>
                      <w:r>
                        <w:rPr>
                          <w:rFonts w:ascii="Noto Sans" w:hAnsi="Noto Sans"/>
                          <w:color w:val="FFFFFF" w:themeColor="background1"/>
                          <w:sz w:val="48"/>
                          <w:szCs w:val="52"/>
                        </w:rPr>
                        <w:t>Southern Africa</w:t>
                      </w:r>
                    </w:p>
                    <w:p w14:paraId="2337C678" w14:textId="1E690F28" w:rsidR="004D3652" w:rsidRDefault="004D3652" w:rsidP="004D3652">
                      <w:pPr>
                        <w:widowControl w:val="0"/>
                        <w:spacing w:line="360" w:lineRule="auto"/>
                        <w:rPr>
                          <w:rFonts w:ascii="Noto Sans" w:hAnsi="Noto Sans"/>
                          <w:b/>
                          <w:bCs/>
                          <w:color w:val="FFFFFF"/>
                          <w:sz w:val="52"/>
                          <w:szCs w:val="52"/>
                        </w:rPr>
                      </w:pPr>
                    </w:p>
                  </w:txbxContent>
                </v:textbox>
                <w10:wrap anchorx="margin"/>
              </v:shape>
            </w:pict>
          </mc:Fallback>
        </mc:AlternateContent>
      </w:r>
    </w:p>
    <w:sdt>
      <w:sdtPr>
        <w:id w:val="2021428957"/>
        <w:docPartObj>
          <w:docPartGallery w:val="Cover Pages"/>
          <w:docPartUnique/>
        </w:docPartObj>
      </w:sdtPr>
      <w:sdtEndPr/>
      <w:sdtContent>
        <w:p w14:paraId="68944366" w14:textId="03F9F019" w:rsidR="00DF7C40" w:rsidRDefault="00DF7C40"/>
        <w:p w14:paraId="3D4624DE" w14:textId="7AAD7186" w:rsidR="00A74015" w:rsidRDefault="00437112" w:rsidP="00A74015">
          <w:pPr>
            <w:ind w:left="567"/>
          </w:pPr>
          <w:r w:rsidRPr="00321B5B">
            <w:rPr>
              <w:b/>
              <w:noProof/>
              <w:color w:val="FF0000"/>
              <w:lang w:eastAsia="en-GB"/>
            </w:rPr>
            <mc:AlternateContent>
              <mc:Choice Requires="wps">
                <w:drawing>
                  <wp:anchor distT="45720" distB="45720" distL="114300" distR="114300" simplePos="0" relativeHeight="251658241" behindDoc="0" locked="0" layoutInCell="1" allowOverlap="1" wp14:anchorId="59FE5546" wp14:editId="195BA46E">
                    <wp:simplePos x="0" y="0"/>
                    <wp:positionH relativeFrom="column">
                      <wp:posOffset>-393700</wp:posOffset>
                    </wp:positionH>
                    <wp:positionV relativeFrom="paragraph">
                      <wp:posOffset>1675765</wp:posOffset>
                    </wp:positionV>
                    <wp:extent cx="2179320" cy="297815"/>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297815"/>
                            </a:xfrm>
                            <a:prstGeom prst="rect">
                              <a:avLst/>
                            </a:prstGeom>
                            <a:noFill/>
                            <a:ln w="9525">
                              <a:noFill/>
                              <a:miter lim="800000"/>
                              <a:headEnd/>
                              <a:tailEnd/>
                            </a:ln>
                          </wps:spPr>
                          <wps:txbx>
                            <w:txbxContent>
                              <w:p w14:paraId="7DBD9713" w14:textId="3FC50B70" w:rsidR="00437112" w:rsidRPr="005225FA" w:rsidRDefault="00437112" w:rsidP="00437112">
                                <w:pPr>
                                  <w:rPr>
                                    <w:rFonts w:ascii="Noto Sans" w:hAnsi="Noto Sans" w:cs="Noto Sans"/>
                                    <w:color w:val="FFFFFF" w:themeColor="background1"/>
                                  </w:rPr>
                                </w:pPr>
                                <w:r w:rsidRPr="005225FA">
                                  <w:rPr>
                                    <w:rFonts w:ascii="Noto Sans" w:hAnsi="Noto Sans" w:cs="Noto Sans"/>
                                    <w:color w:val="FFFFFF" w:themeColor="background1"/>
                                  </w:rPr>
                                  <w:t>Permanent/</w:t>
                                </w:r>
                                <w:r w:rsidR="002F0CBC">
                                  <w:rPr>
                                    <w:rFonts w:ascii="Noto Sans" w:hAnsi="Noto Sans" w:cs="Noto Sans"/>
                                    <w:color w:val="FFFFFF" w:themeColor="background1"/>
                                  </w:rPr>
                                  <w:t>Full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FE5546" id="Text Box 6" o:spid="_x0000_s1027" type="#_x0000_t202" style="position:absolute;left:0;text-align:left;margin-left:-31pt;margin-top:131.95pt;width:171.6pt;height:23.4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" filled="f" stroked="f">
                    <v:textbox>
                      <w:txbxContent>
                        <w:p w14:paraId="7DBD9713" w14:textId="3FC50B70" w:rsidR="00437112" w:rsidRPr="005225FA" w:rsidRDefault="00437112" w:rsidP="00437112">
                          <w:pPr>
                            <w:rPr>
                              <w:rFonts w:ascii="Noto Sans" w:hAnsi="Noto Sans" w:cs="Noto Sans"/>
                              <w:color w:val="FFFFFF" w:themeColor="background1"/>
                            </w:rPr>
                          </w:pPr>
                          <w:r w:rsidRPr="005225FA">
                            <w:rPr>
                              <w:rFonts w:ascii="Noto Sans" w:hAnsi="Noto Sans" w:cs="Noto Sans"/>
                              <w:color w:val="FFFFFF" w:themeColor="background1"/>
                            </w:rPr>
                            <w:t>Permanent/</w:t>
                          </w:r>
                          <w:r w:rsidR="002F0CBC">
                            <w:rPr>
                              <w:rFonts w:ascii="Noto Sans" w:hAnsi="Noto Sans" w:cs="Noto Sans"/>
                              <w:color w:val="FFFFFF" w:themeColor="background1"/>
                            </w:rPr>
                            <w:t>Full time</w:t>
                          </w:r>
                        </w:p>
                      </w:txbxContent>
                    </v:textbox>
                    <w10:wrap type="square"/>
                  </v:shape>
                </w:pict>
              </mc:Fallback>
            </mc:AlternateContent>
          </w:r>
          <w:r w:rsidR="00DF7C40">
            <w:br w:type="page"/>
          </w:r>
        </w:p>
      </w:sdtContent>
    </w:sdt>
    <w:p w14:paraId="55A1E196" w14:textId="77777777" w:rsidR="00B61E16" w:rsidRPr="00C52FD7" w:rsidRDefault="00B61E16" w:rsidP="00A74015">
      <w:pPr>
        <w:jc w:val="both"/>
        <w:rPr>
          <w:rFonts w:ascii="Noto Sans" w:hAnsi="Noto Sans" w:cs="Noto Sans"/>
        </w:rPr>
      </w:pPr>
      <w:r w:rsidRPr="00C52FD7">
        <w:rPr>
          <w:rFonts w:ascii="Noto Sans" w:hAnsi="Noto Sans" w:cs="Noto Sans"/>
        </w:rPr>
        <w:lastRenderedPageBreak/>
        <w:t>WaterAid is an international not-for-profit, determined to make clean water, decent toilets and good hygiene normal for everyone, everywhere within a generation.</w:t>
      </w:r>
    </w:p>
    <w:p w14:paraId="4936B0DC" w14:textId="6FC1547D" w:rsidR="00B61E16" w:rsidRPr="00C52FD7" w:rsidRDefault="00B61E16" w:rsidP="00A74015">
      <w:pPr>
        <w:jc w:val="both"/>
        <w:rPr>
          <w:rFonts w:ascii="Noto Sans" w:hAnsi="Noto Sans" w:cs="Noto Sans"/>
          <w:color w:val="000000"/>
          <w:lang w:eastAsia="en-GB"/>
        </w:rPr>
      </w:pPr>
      <w:r w:rsidRPr="00C52FD7">
        <w:rPr>
          <w:rFonts w:ascii="Noto Sans" w:hAnsi="Noto Sans" w:cs="Noto Sans"/>
        </w:rPr>
        <w:t>Since we started in 1981, we’ve remained resolutely focused on tackling these three essentials that transform people’s lives</w:t>
      </w:r>
    </w:p>
    <w:p w14:paraId="4F595182" w14:textId="77777777" w:rsidR="00406604" w:rsidRPr="00C52FD7" w:rsidRDefault="00BC6B3C" w:rsidP="00544315">
      <w:pPr>
        <w:spacing w:after="0" w:line="240" w:lineRule="auto"/>
        <w:ind w:right="270"/>
        <w:jc w:val="both"/>
        <w:textAlignment w:val="baseline"/>
        <w:rPr>
          <w:rFonts w:ascii="Noto Sans" w:hAnsi="Noto Sans" w:cs="Noto Sans"/>
          <w:b/>
          <w:bCs/>
          <w:color w:val="000000"/>
          <w:lang w:eastAsia="en-GB"/>
        </w:rPr>
      </w:pPr>
      <w:r w:rsidRPr="00C52FD7">
        <w:rPr>
          <w:rFonts w:ascii="Noto Sans" w:hAnsi="Noto Sans" w:cs="Noto Sans"/>
          <w:color w:val="000000"/>
          <w:lang w:eastAsia="en-GB"/>
        </w:rPr>
        <w:t>Without all three, people can’t live dignified, healthy lives. With all three, they can unlock their potential, break free from poverty, and change their lives for good. Children grow up healthy and strong, women and men get to earn a living, whole communities start to thrive. It sounds normal and it should be.</w:t>
      </w:r>
      <w:r w:rsidRPr="00C52FD7">
        <w:rPr>
          <w:rFonts w:ascii="Noto Sans" w:hAnsi="Noto Sans" w:cs="Noto Sans"/>
          <w:b/>
          <w:bCs/>
          <w:color w:val="000000"/>
          <w:lang w:eastAsia="en-GB"/>
        </w:rPr>
        <w:t> </w:t>
      </w:r>
    </w:p>
    <w:p w14:paraId="7098E97D" w14:textId="77777777" w:rsidR="00406604" w:rsidRPr="00C52FD7" w:rsidRDefault="00406604" w:rsidP="00544315">
      <w:pPr>
        <w:spacing w:after="0" w:line="240" w:lineRule="auto"/>
        <w:ind w:right="270"/>
        <w:jc w:val="both"/>
        <w:textAlignment w:val="baseline"/>
        <w:rPr>
          <w:rFonts w:ascii="Noto Sans" w:eastAsia="Times New Roman" w:hAnsi="Noto Sans" w:cs="Noto Sans"/>
          <w:lang w:eastAsia="en-GB"/>
        </w:rPr>
      </w:pPr>
    </w:p>
    <w:p w14:paraId="2A4B70EC" w14:textId="3098CA62" w:rsidR="00544315" w:rsidRPr="00C52FD7" w:rsidRDefault="00544315" w:rsidP="00544315">
      <w:pPr>
        <w:spacing w:after="0" w:line="240" w:lineRule="auto"/>
        <w:ind w:right="270"/>
        <w:jc w:val="both"/>
        <w:textAlignment w:val="baseline"/>
        <w:rPr>
          <w:rFonts w:ascii="Noto Sans" w:eastAsia="Times New Roman" w:hAnsi="Noto Sans" w:cs="Noto Sans"/>
          <w:lang w:eastAsia="en-GB"/>
        </w:rPr>
      </w:pPr>
      <w:r w:rsidRPr="00C52FD7">
        <w:rPr>
          <w:rFonts w:ascii="Noto Sans" w:eastAsia="Times New Roman" w:hAnsi="Noto Sans" w:cs="Noto Sans"/>
          <w:lang w:eastAsia="en-GB"/>
        </w:rPr>
        <w:t>We’re committed to changing normal forever—are you? </w:t>
      </w:r>
    </w:p>
    <w:p w14:paraId="28A67AD2" w14:textId="2B37CA94" w:rsidR="00BC6B3C" w:rsidRPr="00C52FD7" w:rsidRDefault="00BC6B3C" w:rsidP="00B61E16">
      <w:pPr>
        <w:spacing w:after="0" w:line="240" w:lineRule="auto"/>
        <w:ind w:right="270"/>
        <w:jc w:val="both"/>
        <w:textAlignment w:val="baseline"/>
        <w:rPr>
          <w:rFonts w:ascii="Noto Sans" w:eastAsia="Times New Roman" w:hAnsi="Noto Sans" w:cs="Noto Sans"/>
          <w:color w:val="000000"/>
          <w:lang w:eastAsia="en-GB"/>
        </w:rPr>
      </w:pPr>
    </w:p>
    <w:p w14:paraId="15C2A0C2" w14:textId="5A4BCCD6" w:rsidR="00BC6B3C" w:rsidRPr="00C52FD7" w:rsidRDefault="00BC6B3C" w:rsidP="00A74015">
      <w:pPr>
        <w:spacing w:after="0" w:line="240" w:lineRule="auto"/>
        <w:ind w:right="-46"/>
        <w:jc w:val="both"/>
        <w:textAlignment w:val="baseline"/>
        <w:rPr>
          <w:rFonts w:ascii="Noto Sans" w:eastAsia="Times New Roman" w:hAnsi="Noto Sans" w:cs="Noto Sans"/>
          <w:color w:val="000000"/>
          <w:lang w:eastAsia="en-GB"/>
        </w:rPr>
      </w:pPr>
      <w:r w:rsidRPr="00C52FD7">
        <w:rPr>
          <w:rFonts w:ascii="Noto Sans" w:eastAsia="Times New Roman" w:hAnsi="Noto Sans" w:cs="Noto Sans"/>
          <w:color w:val="000000"/>
          <w:lang w:eastAsia="en-GB"/>
        </w:rPr>
        <w:t>WaterAid is fully committed to protecting those with whom it comes into contact. WaterAid is committed to ensuring that wherever we work in the world there is no tolerance for the abuse of power, privilege or trust. WaterAid reinforces a culture of zero tolerance towards any form of inappropriate behaviour, abuse, harassment, or exploitation of any kind. The safeguarding of our beneficiaries, staff, volunteers and anyone working on our behalf, is our top priority, and we take our responsibilities extremely seriously. All staff and volunteers are required to share in this commitment through our Global Code of Conduct. We will conduct the most appropriate pre-employment references and checks to ensure high standards are maintained. </w:t>
      </w:r>
    </w:p>
    <w:p w14:paraId="023FBBC8" w14:textId="77777777" w:rsidR="00B61E16" w:rsidRPr="00C52FD7" w:rsidRDefault="00B61E16" w:rsidP="00B61E16">
      <w:pPr>
        <w:spacing w:after="0" w:line="240" w:lineRule="auto"/>
        <w:ind w:right="270"/>
        <w:jc w:val="both"/>
        <w:textAlignment w:val="baseline"/>
        <w:rPr>
          <w:rFonts w:ascii="Noto Sans" w:eastAsia="Times New Roman" w:hAnsi="Noto Sans" w:cs="Noto Sans"/>
          <w:color w:val="000000"/>
          <w:lang w:eastAsia="en-GB"/>
        </w:rPr>
      </w:pPr>
    </w:p>
    <w:p w14:paraId="56122AB4" w14:textId="6E886962" w:rsidR="00BC6B3C" w:rsidRPr="00C52FD7" w:rsidRDefault="00BC6B3C" w:rsidP="00B61E16">
      <w:pPr>
        <w:spacing w:after="0" w:line="240" w:lineRule="auto"/>
        <w:ind w:right="270"/>
        <w:jc w:val="both"/>
        <w:textAlignment w:val="baseline"/>
        <w:rPr>
          <w:rFonts w:ascii="Noto Sans" w:eastAsia="Times New Roman" w:hAnsi="Noto Sans" w:cs="Noto Sans"/>
          <w:color w:val="000000"/>
          <w:lang w:eastAsia="en-GB"/>
        </w:rPr>
      </w:pPr>
      <w:r w:rsidRPr="00C52FD7">
        <w:rPr>
          <w:rFonts w:ascii="Noto Sans" w:eastAsia="Times New Roman" w:hAnsi="Noto Sans" w:cs="Noto Sans"/>
          <w:color w:val="000000"/>
          <w:lang w:eastAsia="en-GB"/>
        </w:rPr>
        <w:t>For more information about safeguarding at WaterAid, please visit our safeguarding webpage at: </w:t>
      </w:r>
      <w:hyperlink r:id="rId12" w:tgtFrame="_blank" w:history="1">
        <w:r w:rsidRPr="00C52FD7">
          <w:rPr>
            <w:rFonts w:ascii="Noto Sans" w:eastAsia="Times New Roman" w:hAnsi="Noto Sans" w:cs="Noto Sans"/>
            <w:color w:val="0000FF"/>
            <w:u w:val="single"/>
            <w:lang w:eastAsia="en-GB"/>
          </w:rPr>
          <w:t>https://www.wateraid.org/uk/safeguarding-at-wateraid</w:t>
        </w:r>
      </w:hyperlink>
      <w:r w:rsidRPr="00C52FD7">
        <w:rPr>
          <w:rFonts w:ascii="Noto Sans" w:eastAsia="Times New Roman" w:hAnsi="Noto Sans" w:cs="Noto Sans"/>
          <w:color w:val="000000"/>
          <w:lang w:eastAsia="en-GB"/>
        </w:rPr>
        <w:t> </w:t>
      </w:r>
    </w:p>
    <w:p w14:paraId="13D772EC" w14:textId="7865DD3F" w:rsidR="00BC6B3C" w:rsidRPr="00C52FD7" w:rsidRDefault="00BC6B3C" w:rsidP="00B61E16">
      <w:pPr>
        <w:spacing w:after="0" w:line="240" w:lineRule="auto"/>
        <w:ind w:right="270"/>
        <w:jc w:val="both"/>
        <w:textAlignment w:val="baseline"/>
        <w:rPr>
          <w:rFonts w:ascii="Noto Sans" w:eastAsia="Times New Roman" w:hAnsi="Noto Sans" w:cs="Noto Sans"/>
          <w:color w:val="000000"/>
          <w:lang w:eastAsia="en-GB"/>
        </w:rPr>
      </w:pPr>
      <w:r w:rsidRPr="00C52FD7">
        <w:rPr>
          <w:rFonts w:ascii="Noto Sans" w:eastAsia="Times New Roman" w:hAnsi="Noto Sans" w:cs="Noto Sans"/>
          <w:color w:val="000000"/>
          <w:lang w:eastAsia="en-GB"/>
        </w:rPr>
        <w:t> </w:t>
      </w:r>
    </w:p>
    <w:p w14:paraId="44A89AFE" w14:textId="22108AE5" w:rsidR="00BC6B3C" w:rsidRPr="00BC6B3C" w:rsidRDefault="00406604" w:rsidP="00BC6B3C">
      <w:pPr>
        <w:spacing w:after="0" w:line="240" w:lineRule="auto"/>
        <w:ind w:left="135" w:right="270"/>
        <w:jc w:val="both"/>
        <w:textAlignment w:val="baseline"/>
        <w:rPr>
          <w:rFonts w:ascii="Segoe UI" w:eastAsia="Times New Roman" w:hAnsi="Segoe UI" w:cs="Segoe UI"/>
          <w:sz w:val="18"/>
          <w:szCs w:val="18"/>
          <w:lang w:eastAsia="en-GB"/>
        </w:rPr>
      </w:pPr>
      <w:r>
        <w:rPr>
          <w:noProof/>
        </w:rPr>
        <w:drawing>
          <wp:anchor distT="0" distB="0" distL="114300" distR="114300" simplePos="0" relativeHeight="251658244" behindDoc="0" locked="0" layoutInCell="1" allowOverlap="1" wp14:anchorId="62EC9036" wp14:editId="0D94E94C">
            <wp:simplePos x="0" y="0"/>
            <wp:positionH relativeFrom="margin">
              <wp:posOffset>1208405</wp:posOffset>
            </wp:positionH>
            <wp:positionV relativeFrom="paragraph">
              <wp:posOffset>275590</wp:posOffset>
            </wp:positionV>
            <wp:extent cx="3259455" cy="3259455"/>
            <wp:effectExtent l="0" t="0" r="0" b="0"/>
            <wp:wrapTopAndBottom/>
            <wp:docPr id="5" name="Picture 5" descr="C:\Users\LauraFa\AppData\Local\Microsoft\Windows\INetCache\Content.MSO\C560A2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Fa\AppData\Local\Microsoft\Windows\INetCache\Content.MSO\C560A2EF.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59455" cy="3259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5A924D" w14:textId="517C2126" w:rsidR="00BC6B3C" w:rsidRDefault="00BC6B3C" w:rsidP="00BC6B3C">
      <w:pPr>
        <w:jc w:val="center"/>
      </w:pPr>
      <w:r>
        <w:rPr>
          <w:noProof/>
        </w:rPr>
        <w:lastRenderedPageBreak/>
        <w:drawing>
          <wp:inline distT="0" distB="0" distL="0" distR="0" wp14:anchorId="2865546A" wp14:editId="0F6F8C8D">
            <wp:extent cx="9525" cy="9525"/>
            <wp:effectExtent l="0" t="0" r="0" b="0"/>
            <wp:docPr id="3" name="Picture 3" descr="C:\Users\LauraFa\AppData\Local\Microsoft\Windows\INetCache\Content.MSO\24BAD9D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aFa\AppData\Local\Microsoft\Windows\INetCache\Content.MSO\24BAD9D5.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DB68CFB" w14:textId="74633EA2" w:rsidR="00BC6B3C" w:rsidRDefault="00BC6B3C">
      <w:r>
        <w:rPr>
          <w:noProof/>
        </w:rPr>
        <w:drawing>
          <wp:inline distT="0" distB="0" distL="0" distR="0" wp14:anchorId="0398CD9A" wp14:editId="72A33320">
            <wp:extent cx="4486275" cy="1095375"/>
            <wp:effectExtent l="0" t="0" r="9525" b="9525"/>
            <wp:docPr id="7" name="Picture 7" descr="C:\Users\LauraFa\AppData\Local\Microsoft\Windows\INetCache\Content.MSO\2F53BFA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uraFa\AppData\Local\Microsoft\Windows\INetCache\Content.MSO\2F53BFAB.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86275" cy="1095375"/>
                    </a:xfrm>
                    <a:prstGeom prst="rect">
                      <a:avLst/>
                    </a:prstGeom>
                    <a:noFill/>
                    <a:ln>
                      <a:noFill/>
                    </a:ln>
                  </pic:spPr>
                </pic:pic>
              </a:graphicData>
            </a:graphic>
          </wp:inline>
        </w:drawing>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45"/>
        <w:gridCol w:w="6165"/>
      </w:tblGrid>
      <w:tr w:rsidR="00E64509" w:rsidRPr="00E64509" w14:paraId="498A1FD7" w14:textId="77777777" w:rsidTr="00A74015">
        <w:trPr>
          <w:trHeight w:val="510"/>
        </w:trPr>
        <w:tc>
          <w:tcPr>
            <w:tcW w:w="2845" w:type="dxa"/>
            <w:tcBorders>
              <w:top w:val="single" w:sz="6" w:space="0" w:color="616365"/>
              <w:left w:val="single" w:sz="6" w:space="0" w:color="616365"/>
              <w:bottom w:val="single" w:sz="6" w:space="0" w:color="616365"/>
              <w:right w:val="single" w:sz="6" w:space="0" w:color="616365"/>
            </w:tcBorders>
            <w:shd w:val="clear" w:color="auto" w:fill="auto"/>
          </w:tcPr>
          <w:p w14:paraId="0847CCBE" w14:textId="5D16456D" w:rsidR="00E64509" w:rsidRPr="00E64509" w:rsidRDefault="00E64509" w:rsidP="00E64509">
            <w:pPr>
              <w:spacing w:after="0" w:line="240" w:lineRule="auto"/>
              <w:ind w:left="135" w:right="270"/>
              <w:textAlignment w:val="baseline"/>
              <w:rPr>
                <w:rFonts w:ascii="Arial" w:eastAsia="Times New Roman" w:hAnsi="Arial" w:cs="Arial"/>
                <w:b/>
                <w:bCs/>
                <w:lang w:eastAsia="en-GB"/>
              </w:rPr>
            </w:pPr>
            <w:r>
              <w:rPr>
                <w:rFonts w:ascii="Arial" w:eastAsia="Times New Roman" w:hAnsi="Arial" w:cs="Arial"/>
                <w:b/>
                <w:bCs/>
                <w:lang w:eastAsia="en-GB"/>
              </w:rPr>
              <w:t>Job Title</w:t>
            </w:r>
          </w:p>
        </w:tc>
        <w:tc>
          <w:tcPr>
            <w:tcW w:w="6165" w:type="dxa"/>
            <w:tcBorders>
              <w:top w:val="single" w:sz="6" w:space="0" w:color="616365"/>
              <w:left w:val="nil"/>
              <w:bottom w:val="single" w:sz="6" w:space="0" w:color="616365"/>
              <w:right w:val="single" w:sz="6" w:space="0" w:color="616365"/>
            </w:tcBorders>
            <w:shd w:val="clear" w:color="auto" w:fill="auto"/>
          </w:tcPr>
          <w:p w14:paraId="45863ACA" w14:textId="6C36AC6E" w:rsidR="00E64509" w:rsidRPr="002F0CBC" w:rsidRDefault="002F0CBC" w:rsidP="00E64509">
            <w:pPr>
              <w:spacing w:after="0" w:line="240" w:lineRule="auto"/>
              <w:ind w:left="135" w:right="270"/>
              <w:textAlignment w:val="baseline"/>
              <w:rPr>
                <w:rFonts w:ascii="Arial" w:eastAsia="Times New Roman" w:hAnsi="Arial" w:cs="Arial"/>
                <w:lang w:eastAsia="en-GB"/>
              </w:rPr>
            </w:pPr>
            <w:r w:rsidRPr="002F0CBC">
              <w:rPr>
                <w:rFonts w:ascii="Arial" w:eastAsia="Times New Roman" w:hAnsi="Arial" w:cs="Arial"/>
                <w:lang w:eastAsia="en-GB"/>
              </w:rPr>
              <w:t>Regional Advocacy Manage</w:t>
            </w:r>
            <w:r w:rsidR="00667416">
              <w:rPr>
                <w:rFonts w:ascii="Arial" w:eastAsia="Times New Roman" w:hAnsi="Arial" w:cs="Arial"/>
                <w:lang w:eastAsia="en-GB"/>
              </w:rPr>
              <w:t>r, Southern Africa</w:t>
            </w:r>
          </w:p>
        </w:tc>
      </w:tr>
      <w:tr w:rsidR="00E64509" w:rsidRPr="00E64509" w14:paraId="531074B3" w14:textId="77777777" w:rsidTr="00A74015">
        <w:trPr>
          <w:trHeight w:val="510"/>
        </w:trPr>
        <w:tc>
          <w:tcPr>
            <w:tcW w:w="2845" w:type="dxa"/>
            <w:tcBorders>
              <w:top w:val="single" w:sz="6" w:space="0" w:color="616365"/>
              <w:left w:val="single" w:sz="6" w:space="0" w:color="616365"/>
              <w:bottom w:val="single" w:sz="6" w:space="0" w:color="616365"/>
              <w:right w:val="single" w:sz="6" w:space="0" w:color="616365"/>
            </w:tcBorders>
            <w:shd w:val="clear" w:color="auto" w:fill="auto"/>
            <w:hideMark/>
          </w:tcPr>
          <w:p w14:paraId="08676F81" w14:textId="77777777" w:rsidR="00E64509" w:rsidRPr="00E64509" w:rsidRDefault="00E64509" w:rsidP="00E64509">
            <w:pPr>
              <w:spacing w:after="0" w:line="240" w:lineRule="auto"/>
              <w:ind w:left="135" w:right="270"/>
              <w:textAlignment w:val="baseline"/>
              <w:rPr>
                <w:rFonts w:ascii="Segoe UI" w:eastAsia="Times New Roman" w:hAnsi="Segoe UI" w:cs="Segoe UI"/>
                <w:sz w:val="18"/>
                <w:szCs w:val="18"/>
                <w:lang w:eastAsia="en-GB"/>
              </w:rPr>
            </w:pPr>
            <w:r w:rsidRPr="00E64509">
              <w:rPr>
                <w:rFonts w:ascii="Arial" w:eastAsia="Times New Roman" w:hAnsi="Arial" w:cs="Arial"/>
                <w:b/>
                <w:bCs/>
                <w:lang w:eastAsia="en-GB"/>
              </w:rPr>
              <w:t>Place of work: </w:t>
            </w:r>
            <w:r w:rsidRPr="00E64509">
              <w:rPr>
                <w:rFonts w:ascii="Arial" w:eastAsia="Times New Roman" w:hAnsi="Arial" w:cs="Arial"/>
                <w:lang w:eastAsia="en-GB"/>
              </w:rPr>
              <w:t> </w:t>
            </w:r>
          </w:p>
        </w:tc>
        <w:tc>
          <w:tcPr>
            <w:tcW w:w="6165" w:type="dxa"/>
            <w:tcBorders>
              <w:top w:val="single" w:sz="6" w:space="0" w:color="616365"/>
              <w:left w:val="nil"/>
              <w:bottom w:val="single" w:sz="6" w:space="0" w:color="616365"/>
              <w:right w:val="single" w:sz="6" w:space="0" w:color="616365"/>
            </w:tcBorders>
            <w:shd w:val="clear" w:color="auto" w:fill="auto"/>
            <w:hideMark/>
          </w:tcPr>
          <w:p w14:paraId="7E8BC4F9" w14:textId="614129E4" w:rsidR="00E64509" w:rsidRPr="002F0CBC" w:rsidRDefault="00794307" w:rsidP="00E64509">
            <w:pPr>
              <w:spacing w:after="0" w:line="240" w:lineRule="auto"/>
              <w:ind w:left="135" w:right="270"/>
              <w:textAlignment w:val="baseline"/>
              <w:rPr>
                <w:rFonts w:ascii="Arial" w:eastAsia="Times New Roman" w:hAnsi="Arial" w:cs="Arial"/>
                <w:lang w:eastAsia="en-GB"/>
              </w:rPr>
            </w:pPr>
            <w:r w:rsidRPr="00794307">
              <w:rPr>
                <w:rFonts w:ascii="Arial" w:eastAsia="Times New Roman" w:hAnsi="Arial" w:cs="Arial"/>
                <w:lang w:eastAsia="en-GB"/>
              </w:rPr>
              <w:t>Regional Office, South Africa or in any of the WaterAid Southern Africa Country Programmes</w:t>
            </w:r>
          </w:p>
        </w:tc>
      </w:tr>
      <w:tr w:rsidR="00E64509" w:rsidRPr="00E64509" w14:paraId="0EA7860A" w14:textId="77777777" w:rsidTr="00A74015">
        <w:trPr>
          <w:trHeight w:val="510"/>
        </w:trPr>
        <w:tc>
          <w:tcPr>
            <w:tcW w:w="2845" w:type="dxa"/>
            <w:tcBorders>
              <w:top w:val="nil"/>
              <w:left w:val="single" w:sz="6" w:space="0" w:color="616365"/>
              <w:bottom w:val="single" w:sz="6" w:space="0" w:color="616365"/>
              <w:right w:val="single" w:sz="6" w:space="0" w:color="616365"/>
            </w:tcBorders>
            <w:shd w:val="clear" w:color="auto" w:fill="auto"/>
            <w:hideMark/>
          </w:tcPr>
          <w:p w14:paraId="3959EBB1" w14:textId="77777777" w:rsidR="00E64509" w:rsidRPr="00E64509" w:rsidRDefault="00E64509" w:rsidP="00E64509">
            <w:pPr>
              <w:spacing w:after="0" w:line="240" w:lineRule="auto"/>
              <w:ind w:left="135" w:right="270"/>
              <w:textAlignment w:val="baseline"/>
              <w:rPr>
                <w:rFonts w:ascii="Segoe UI" w:eastAsia="Times New Roman" w:hAnsi="Segoe UI" w:cs="Segoe UI"/>
                <w:sz w:val="18"/>
                <w:szCs w:val="18"/>
                <w:lang w:eastAsia="en-GB"/>
              </w:rPr>
            </w:pPr>
            <w:r w:rsidRPr="00E64509">
              <w:rPr>
                <w:rFonts w:ascii="Arial" w:eastAsia="Times New Roman" w:hAnsi="Arial" w:cs="Arial"/>
                <w:b/>
                <w:bCs/>
                <w:lang w:eastAsia="en-GB"/>
              </w:rPr>
              <w:t>Pay band: </w:t>
            </w:r>
            <w:r w:rsidRPr="00E64509">
              <w:rPr>
                <w:rFonts w:ascii="Arial" w:eastAsia="Times New Roman" w:hAnsi="Arial" w:cs="Arial"/>
                <w:lang w:eastAsia="en-GB"/>
              </w:rPr>
              <w:t> </w:t>
            </w:r>
          </w:p>
        </w:tc>
        <w:tc>
          <w:tcPr>
            <w:tcW w:w="6165" w:type="dxa"/>
            <w:tcBorders>
              <w:top w:val="nil"/>
              <w:left w:val="nil"/>
              <w:bottom w:val="single" w:sz="6" w:space="0" w:color="616365"/>
              <w:right w:val="single" w:sz="6" w:space="0" w:color="616365"/>
            </w:tcBorders>
            <w:shd w:val="clear" w:color="auto" w:fill="auto"/>
            <w:hideMark/>
          </w:tcPr>
          <w:p w14:paraId="49B3B805" w14:textId="5ED0144C" w:rsidR="00E64509" w:rsidRPr="002F0CBC" w:rsidRDefault="005758C3" w:rsidP="00E64509">
            <w:pPr>
              <w:spacing w:after="0" w:line="240" w:lineRule="auto"/>
              <w:ind w:left="135" w:right="270"/>
              <w:textAlignment w:val="baseline"/>
              <w:rPr>
                <w:rFonts w:ascii="Arial" w:eastAsia="Times New Roman" w:hAnsi="Arial" w:cs="Arial"/>
                <w:lang w:eastAsia="en-GB"/>
              </w:rPr>
            </w:pPr>
            <w:r w:rsidRPr="005758C3">
              <w:rPr>
                <w:rFonts w:ascii="Arial" w:eastAsia="Times New Roman" w:hAnsi="Arial" w:cs="Arial"/>
                <w:lang w:eastAsia="en-GB"/>
              </w:rPr>
              <w:t>Grade H (Blended)</w:t>
            </w:r>
          </w:p>
        </w:tc>
      </w:tr>
      <w:tr w:rsidR="00E64509" w:rsidRPr="00E64509" w14:paraId="7ECAEB08" w14:textId="77777777" w:rsidTr="00A74015">
        <w:trPr>
          <w:trHeight w:val="525"/>
        </w:trPr>
        <w:tc>
          <w:tcPr>
            <w:tcW w:w="2845" w:type="dxa"/>
            <w:tcBorders>
              <w:top w:val="nil"/>
              <w:left w:val="single" w:sz="6" w:space="0" w:color="616365"/>
              <w:bottom w:val="single" w:sz="6" w:space="0" w:color="616365"/>
              <w:right w:val="single" w:sz="6" w:space="0" w:color="616365"/>
            </w:tcBorders>
            <w:shd w:val="clear" w:color="auto" w:fill="auto"/>
            <w:hideMark/>
          </w:tcPr>
          <w:p w14:paraId="4BCDE887" w14:textId="77777777" w:rsidR="00E64509" w:rsidRPr="00E64509" w:rsidRDefault="00E64509" w:rsidP="00E64509">
            <w:pPr>
              <w:spacing w:after="0" w:line="240" w:lineRule="auto"/>
              <w:ind w:left="135" w:right="270"/>
              <w:textAlignment w:val="baseline"/>
              <w:rPr>
                <w:rFonts w:ascii="Segoe UI" w:eastAsia="Times New Roman" w:hAnsi="Segoe UI" w:cs="Segoe UI"/>
                <w:sz w:val="18"/>
                <w:szCs w:val="18"/>
                <w:lang w:eastAsia="en-GB"/>
              </w:rPr>
            </w:pPr>
            <w:r w:rsidRPr="00E64509">
              <w:rPr>
                <w:rFonts w:ascii="Arial" w:eastAsia="Times New Roman" w:hAnsi="Arial" w:cs="Arial"/>
                <w:b/>
                <w:bCs/>
                <w:lang w:eastAsia="en-GB"/>
              </w:rPr>
              <w:t>Salary: </w:t>
            </w:r>
            <w:r w:rsidRPr="00E64509">
              <w:rPr>
                <w:rFonts w:ascii="Arial" w:eastAsia="Times New Roman" w:hAnsi="Arial" w:cs="Arial"/>
                <w:lang w:eastAsia="en-GB"/>
              </w:rPr>
              <w:t> </w:t>
            </w:r>
          </w:p>
        </w:tc>
        <w:tc>
          <w:tcPr>
            <w:tcW w:w="6165" w:type="dxa"/>
            <w:tcBorders>
              <w:top w:val="nil"/>
              <w:left w:val="nil"/>
              <w:bottom w:val="single" w:sz="6" w:space="0" w:color="616365"/>
              <w:right w:val="single" w:sz="6" w:space="0" w:color="616365"/>
            </w:tcBorders>
            <w:shd w:val="clear" w:color="auto" w:fill="auto"/>
            <w:hideMark/>
          </w:tcPr>
          <w:p w14:paraId="355E540B" w14:textId="78A8E8CB" w:rsidR="00E64509" w:rsidRPr="002F0CBC" w:rsidRDefault="00E64509" w:rsidP="00E64509">
            <w:pPr>
              <w:spacing w:after="0" w:line="240" w:lineRule="auto"/>
              <w:ind w:left="135" w:right="270"/>
              <w:textAlignment w:val="baseline"/>
              <w:rPr>
                <w:rFonts w:ascii="Arial" w:eastAsia="Times New Roman" w:hAnsi="Arial" w:cs="Arial"/>
                <w:lang w:eastAsia="en-GB"/>
              </w:rPr>
            </w:pPr>
            <w:r w:rsidRPr="002F0CBC">
              <w:rPr>
                <w:rFonts w:ascii="Arial" w:eastAsia="Times New Roman" w:hAnsi="Arial" w:cs="Arial"/>
                <w:lang w:eastAsia="en-GB"/>
              </w:rPr>
              <w:t>tbc </w:t>
            </w:r>
          </w:p>
        </w:tc>
      </w:tr>
      <w:tr w:rsidR="00E64509" w:rsidRPr="00E64509" w14:paraId="58DCAB89" w14:textId="77777777" w:rsidTr="00A74015">
        <w:trPr>
          <w:trHeight w:val="510"/>
        </w:trPr>
        <w:tc>
          <w:tcPr>
            <w:tcW w:w="2845" w:type="dxa"/>
            <w:tcBorders>
              <w:top w:val="nil"/>
              <w:left w:val="single" w:sz="6" w:space="0" w:color="616365"/>
              <w:bottom w:val="single" w:sz="6" w:space="0" w:color="616365"/>
              <w:right w:val="single" w:sz="6" w:space="0" w:color="616365"/>
            </w:tcBorders>
            <w:shd w:val="clear" w:color="auto" w:fill="auto"/>
            <w:hideMark/>
          </w:tcPr>
          <w:p w14:paraId="49A78538" w14:textId="77777777" w:rsidR="00E64509" w:rsidRPr="00E64509" w:rsidRDefault="00E64509" w:rsidP="00E64509">
            <w:pPr>
              <w:spacing w:after="0" w:line="240" w:lineRule="auto"/>
              <w:ind w:left="135" w:right="270"/>
              <w:textAlignment w:val="baseline"/>
              <w:rPr>
                <w:rFonts w:ascii="Segoe UI" w:eastAsia="Times New Roman" w:hAnsi="Segoe UI" w:cs="Segoe UI"/>
                <w:sz w:val="18"/>
                <w:szCs w:val="18"/>
                <w:lang w:eastAsia="en-GB"/>
              </w:rPr>
            </w:pPr>
            <w:r w:rsidRPr="00E64509">
              <w:rPr>
                <w:rFonts w:ascii="Arial" w:eastAsia="Times New Roman" w:hAnsi="Arial" w:cs="Arial"/>
                <w:b/>
                <w:bCs/>
                <w:lang w:eastAsia="en-GB"/>
              </w:rPr>
              <w:t>Contract type: </w:t>
            </w:r>
            <w:r w:rsidRPr="00E64509">
              <w:rPr>
                <w:rFonts w:ascii="Arial" w:eastAsia="Times New Roman" w:hAnsi="Arial" w:cs="Arial"/>
                <w:lang w:eastAsia="en-GB"/>
              </w:rPr>
              <w:t> </w:t>
            </w:r>
          </w:p>
        </w:tc>
        <w:tc>
          <w:tcPr>
            <w:tcW w:w="6165" w:type="dxa"/>
            <w:tcBorders>
              <w:top w:val="nil"/>
              <w:left w:val="nil"/>
              <w:bottom w:val="single" w:sz="6" w:space="0" w:color="616365"/>
              <w:right w:val="single" w:sz="6" w:space="0" w:color="616365"/>
            </w:tcBorders>
            <w:shd w:val="clear" w:color="auto" w:fill="auto"/>
            <w:hideMark/>
          </w:tcPr>
          <w:p w14:paraId="3AAEA42A" w14:textId="1F71692B" w:rsidR="00E64509" w:rsidRPr="002F0CBC" w:rsidRDefault="003C5FA6" w:rsidP="00E64509">
            <w:pPr>
              <w:spacing w:after="0" w:line="240" w:lineRule="auto"/>
              <w:ind w:left="135" w:right="270"/>
              <w:textAlignment w:val="baseline"/>
              <w:rPr>
                <w:rFonts w:ascii="Arial" w:eastAsia="Times New Roman" w:hAnsi="Arial" w:cs="Arial"/>
                <w:lang w:eastAsia="en-GB"/>
              </w:rPr>
            </w:pPr>
            <w:r w:rsidRPr="003C5FA6">
              <w:rPr>
                <w:rFonts w:ascii="Arial" w:eastAsia="Times New Roman" w:hAnsi="Arial" w:cs="Arial"/>
                <w:lang w:eastAsia="en-GB"/>
              </w:rPr>
              <w:t>Permanent / Full Time</w:t>
            </w:r>
          </w:p>
        </w:tc>
      </w:tr>
      <w:tr w:rsidR="00E64509" w:rsidRPr="00E64509" w14:paraId="69BEAC63" w14:textId="77777777" w:rsidTr="00A74015">
        <w:trPr>
          <w:trHeight w:val="510"/>
        </w:trPr>
        <w:tc>
          <w:tcPr>
            <w:tcW w:w="2845" w:type="dxa"/>
            <w:tcBorders>
              <w:top w:val="nil"/>
              <w:left w:val="single" w:sz="6" w:space="0" w:color="616365"/>
              <w:bottom w:val="single" w:sz="6" w:space="0" w:color="616365"/>
              <w:right w:val="single" w:sz="6" w:space="0" w:color="616365"/>
            </w:tcBorders>
            <w:shd w:val="clear" w:color="auto" w:fill="auto"/>
            <w:hideMark/>
          </w:tcPr>
          <w:p w14:paraId="24AD7D2A" w14:textId="77777777" w:rsidR="00E64509" w:rsidRPr="00E64509" w:rsidRDefault="00E64509" w:rsidP="00E64509">
            <w:pPr>
              <w:spacing w:after="0" w:line="240" w:lineRule="auto"/>
              <w:ind w:left="135" w:right="270"/>
              <w:textAlignment w:val="baseline"/>
              <w:rPr>
                <w:rFonts w:ascii="Segoe UI" w:eastAsia="Times New Roman" w:hAnsi="Segoe UI" w:cs="Segoe UI"/>
                <w:sz w:val="18"/>
                <w:szCs w:val="18"/>
                <w:lang w:eastAsia="en-GB"/>
              </w:rPr>
            </w:pPr>
            <w:r w:rsidRPr="00E64509">
              <w:rPr>
                <w:rFonts w:ascii="Arial" w:eastAsia="Times New Roman" w:hAnsi="Arial" w:cs="Arial"/>
                <w:b/>
                <w:bCs/>
                <w:lang w:eastAsia="en-GB"/>
              </w:rPr>
              <w:t>Reports to: </w:t>
            </w:r>
            <w:r w:rsidRPr="00E64509">
              <w:rPr>
                <w:rFonts w:ascii="Arial" w:eastAsia="Times New Roman" w:hAnsi="Arial" w:cs="Arial"/>
                <w:lang w:eastAsia="en-GB"/>
              </w:rPr>
              <w:t> </w:t>
            </w:r>
          </w:p>
        </w:tc>
        <w:tc>
          <w:tcPr>
            <w:tcW w:w="6165" w:type="dxa"/>
            <w:tcBorders>
              <w:top w:val="nil"/>
              <w:left w:val="nil"/>
              <w:bottom w:val="single" w:sz="6" w:space="0" w:color="616365"/>
              <w:right w:val="single" w:sz="6" w:space="0" w:color="616365"/>
            </w:tcBorders>
            <w:shd w:val="clear" w:color="auto" w:fill="auto"/>
            <w:hideMark/>
          </w:tcPr>
          <w:p w14:paraId="2EA7784B" w14:textId="3AE1C90B" w:rsidR="00E64509" w:rsidRPr="002F0CBC" w:rsidRDefault="00E64509" w:rsidP="00E64509">
            <w:pPr>
              <w:spacing w:after="0" w:line="240" w:lineRule="auto"/>
              <w:ind w:left="135" w:right="270"/>
              <w:textAlignment w:val="baseline"/>
              <w:rPr>
                <w:rFonts w:ascii="Arial" w:eastAsia="Times New Roman" w:hAnsi="Arial" w:cs="Arial"/>
                <w:lang w:eastAsia="en-GB"/>
              </w:rPr>
            </w:pPr>
            <w:r w:rsidRPr="002F0CBC">
              <w:rPr>
                <w:rFonts w:ascii="Arial" w:eastAsia="Times New Roman" w:hAnsi="Arial" w:cs="Arial"/>
                <w:lang w:eastAsia="en-GB"/>
              </w:rPr>
              <w:t> </w:t>
            </w:r>
            <w:r w:rsidR="003C5FA6">
              <w:rPr>
                <w:rFonts w:ascii="Arial" w:eastAsia="Times New Roman" w:hAnsi="Arial" w:cs="Arial"/>
                <w:lang w:eastAsia="en-GB"/>
              </w:rPr>
              <w:t>Regional Director</w:t>
            </w:r>
            <w:r w:rsidR="009874C3">
              <w:rPr>
                <w:rFonts w:ascii="Arial" w:eastAsia="Times New Roman" w:hAnsi="Arial" w:cs="Arial"/>
                <w:lang w:eastAsia="en-GB"/>
              </w:rPr>
              <w:t>, Southern Africa</w:t>
            </w:r>
          </w:p>
        </w:tc>
      </w:tr>
      <w:tr w:rsidR="00E64509" w:rsidRPr="00E64509" w14:paraId="40168FBB" w14:textId="77777777" w:rsidTr="00A74015">
        <w:trPr>
          <w:trHeight w:val="510"/>
        </w:trPr>
        <w:tc>
          <w:tcPr>
            <w:tcW w:w="2845" w:type="dxa"/>
            <w:tcBorders>
              <w:top w:val="nil"/>
              <w:left w:val="single" w:sz="6" w:space="0" w:color="616365"/>
              <w:bottom w:val="single" w:sz="6" w:space="0" w:color="616365"/>
              <w:right w:val="single" w:sz="6" w:space="0" w:color="616365"/>
            </w:tcBorders>
            <w:shd w:val="clear" w:color="auto" w:fill="auto"/>
            <w:hideMark/>
          </w:tcPr>
          <w:p w14:paraId="52E83552" w14:textId="77777777" w:rsidR="00E64509" w:rsidRPr="00E64509" w:rsidRDefault="00E64509" w:rsidP="00E64509">
            <w:pPr>
              <w:spacing w:after="0" w:line="240" w:lineRule="auto"/>
              <w:ind w:left="135" w:right="270"/>
              <w:textAlignment w:val="baseline"/>
              <w:rPr>
                <w:rFonts w:ascii="Segoe UI" w:eastAsia="Times New Roman" w:hAnsi="Segoe UI" w:cs="Segoe UI"/>
                <w:sz w:val="18"/>
                <w:szCs w:val="18"/>
                <w:lang w:eastAsia="en-GB"/>
              </w:rPr>
            </w:pPr>
            <w:r w:rsidRPr="00E64509">
              <w:rPr>
                <w:rFonts w:ascii="Arial" w:eastAsia="Times New Roman" w:hAnsi="Arial" w:cs="Arial"/>
                <w:b/>
                <w:bCs/>
                <w:lang w:eastAsia="en-GB"/>
              </w:rPr>
              <w:t>Manages: </w:t>
            </w:r>
            <w:r w:rsidRPr="00E64509">
              <w:rPr>
                <w:rFonts w:ascii="Arial" w:eastAsia="Times New Roman" w:hAnsi="Arial" w:cs="Arial"/>
                <w:lang w:eastAsia="en-GB"/>
              </w:rPr>
              <w:t> </w:t>
            </w:r>
          </w:p>
        </w:tc>
        <w:tc>
          <w:tcPr>
            <w:tcW w:w="6165" w:type="dxa"/>
            <w:tcBorders>
              <w:top w:val="nil"/>
              <w:left w:val="nil"/>
              <w:bottom w:val="single" w:sz="6" w:space="0" w:color="616365"/>
              <w:right w:val="single" w:sz="6" w:space="0" w:color="616365"/>
            </w:tcBorders>
            <w:shd w:val="clear" w:color="auto" w:fill="auto"/>
            <w:hideMark/>
          </w:tcPr>
          <w:p w14:paraId="31525F16" w14:textId="5F42ABB7" w:rsidR="00E64509" w:rsidRPr="002F0CBC" w:rsidRDefault="00E64509" w:rsidP="00E64509">
            <w:pPr>
              <w:spacing w:after="0" w:line="240" w:lineRule="auto"/>
              <w:ind w:left="135" w:right="270"/>
              <w:textAlignment w:val="baseline"/>
              <w:rPr>
                <w:rFonts w:ascii="Arial" w:eastAsia="Times New Roman" w:hAnsi="Arial" w:cs="Arial"/>
                <w:lang w:eastAsia="en-GB"/>
              </w:rPr>
            </w:pPr>
            <w:r w:rsidRPr="002F0CBC">
              <w:rPr>
                <w:rFonts w:ascii="Arial" w:eastAsia="Times New Roman" w:hAnsi="Arial" w:cs="Arial"/>
                <w:lang w:eastAsia="en-GB"/>
              </w:rPr>
              <w:t> </w:t>
            </w:r>
            <w:r w:rsidR="00324BC1" w:rsidRPr="00324BC1">
              <w:rPr>
                <w:rFonts w:ascii="Arial" w:eastAsia="Times New Roman" w:hAnsi="Arial" w:cs="Arial"/>
                <w:lang w:eastAsia="en-GB"/>
              </w:rPr>
              <w:t>Policy Specialist</w:t>
            </w:r>
          </w:p>
        </w:tc>
      </w:tr>
      <w:tr w:rsidR="00E64509" w:rsidRPr="00E64509" w14:paraId="1D36FBD6" w14:textId="77777777" w:rsidTr="00A74015">
        <w:trPr>
          <w:trHeight w:val="840"/>
        </w:trPr>
        <w:tc>
          <w:tcPr>
            <w:tcW w:w="2845" w:type="dxa"/>
            <w:tcBorders>
              <w:top w:val="nil"/>
              <w:left w:val="single" w:sz="6" w:space="0" w:color="616365"/>
              <w:bottom w:val="single" w:sz="6" w:space="0" w:color="616365"/>
              <w:right w:val="single" w:sz="6" w:space="0" w:color="616365"/>
            </w:tcBorders>
            <w:shd w:val="clear" w:color="auto" w:fill="auto"/>
            <w:hideMark/>
          </w:tcPr>
          <w:p w14:paraId="3C94D060" w14:textId="77777777" w:rsidR="00E64509" w:rsidRPr="00E64509" w:rsidRDefault="00E64509" w:rsidP="00E64509">
            <w:pPr>
              <w:spacing w:after="0" w:line="240" w:lineRule="auto"/>
              <w:ind w:left="135" w:right="270"/>
              <w:textAlignment w:val="baseline"/>
              <w:rPr>
                <w:rFonts w:ascii="Segoe UI" w:eastAsia="Times New Roman" w:hAnsi="Segoe UI" w:cs="Segoe UI"/>
                <w:sz w:val="18"/>
                <w:szCs w:val="18"/>
                <w:lang w:eastAsia="en-GB"/>
              </w:rPr>
            </w:pPr>
            <w:r w:rsidRPr="00E64509">
              <w:rPr>
                <w:rFonts w:ascii="Arial" w:eastAsia="Times New Roman" w:hAnsi="Arial" w:cs="Arial"/>
                <w:b/>
                <w:bCs/>
                <w:lang w:eastAsia="en-GB"/>
              </w:rPr>
              <w:t>Budget responsibility: </w:t>
            </w:r>
            <w:r w:rsidRPr="00E64509">
              <w:rPr>
                <w:rFonts w:ascii="Arial" w:eastAsia="Times New Roman" w:hAnsi="Arial" w:cs="Arial"/>
                <w:lang w:eastAsia="en-GB"/>
              </w:rPr>
              <w:t> </w:t>
            </w:r>
          </w:p>
        </w:tc>
        <w:tc>
          <w:tcPr>
            <w:tcW w:w="6165" w:type="dxa"/>
            <w:tcBorders>
              <w:top w:val="nil"/>
              <w:left w:val="nil"/>
              <w:bottom w:val="single" w:sz="6" w:space="0" w:color="616365"/>
              <w:right w:val="single" w:sz="6" w:space="0" w:color="616365"/>
            </w:tcBorders>
            <w:shd w:val="clear" w:color="auto" w:fill="auto"/>
            <w:hideMark/>
          </w:tcPr>
          <w:p w14:paraId="340ACBBE" w14:textId="77777777" w:rsidR="00E64509" w:rsidRPr="002F0CBC" w:rsidRDefault="00E64509" w:rsidP="00E64509">
            <w:pPr>
              <w:spacing w:after="0" w:line="240" w:lineRule="auto"/>
              <w:ind w:left="135" w:right="270"/>
              <w:textAlignment w:val="baseline"/>
              <w:rPr>
                <w:rFonts w:ascii="Arial" w:eastAsia="Times New Roman" w:hAnsi="Arial" w:cs="Arial"/>
                <w:lang w:eastAsia="en-GB"/>
              </w:rPr>
            </w:pPr>
            <w:r w:rsidRPr="002F0CBC">
              <w:rPr>
                <w:rFonts w:ascii="Arial" w:eastAsia="Times New Roman" w:hAnsi="Arial" w:cs="Arial"/>
                <w:lang w:eastAsia="en-GB"/>
              </w:rPr>
              <w:t> </w:t>
            </w:r>
          </w:p>
        </w:tc>
      </w:tr>
      <w:tr w:rsidR="00A74015" w:rsidRPr="00E64509" w14:paraId="39B8214E" w14:textId="77777777" w:rsidTr="00473DD7">
        <w:trPr>
          <w:trHeight w:val="65"/>
        </w:trPr>
        <w:tc>
          <w:tcPr>
            <w:tcW w:w="2845" w:type="dxa"/>
            <w:tcBorders>
              <w:top w:val="nil"/>
              <w:left w:val="single" w:sz="6" w:space="0" w:color="616365"/>
              <w:bottom w:val="single" w:sz="6" w:space="0" w:color="616365"/>
              <w:right w:val="single" w:sz="6" w:space="0" w:color="616365"/>
            </w:tcBorders>
            <w:shd w:val="clear" w:color="auto" w:fill="auto"/>
            <w:hideMark/>
          </w:tcPr>
          <w:p w14:paraId="616802FA" w14:textId="77777777" w:rsidR="00A74015" w:rsidRPr="00E64509" w:rsidRDefault="00A74015" w:rsidP="00A74015">
            <w:pPr>
              <w:spacing w:after="0" w:line="240" w:lineRule="auto"/>
              <w:ind w:left="135" w:right="270"/>
              <w:textAlignment w:val="baseline"/>
              <w:rPr>
                <w:rFonts w:ascii="Segoe UI" w:eastAsia="Times New Roman" w:hAnsi="Segoe UI" w:cs="Segoe UI"/>
                <w:sz w:val="18"/>
                <w:szCs w:val="18"/>
                <w:lang w:eastAsia="en-GB"/>
              </w:rPr>
            </w:pPr>
            <w:r w:rsidRPr="00E64509">
              <w:rPr>
                <w:rFonts w:ascii="Arial" w:eastAsia="Times New Roman" w:hAnsi="Arial" w:cs="Arial"/>
                <w:b/>
                <w:bCs/>
                <w:lang w:eastAsia="en-GB"/>
              </w:rPr>
              <w:t>Travel: </w:t>
            </w:r>
            <w:r w:rsidRPr="00E64509">
              <w:rPr>
                <w:rFonts w:ascii="Arial" w:eastAsia="Times New Roman" w:hAnsi="Arial" w:cs="Arial"/>
                <w:lang w:eastAsia="en-GB"/>
              </w:rPr>
              <w:t> </w:t>
            </w:r>
          </w:p>
        </w:tc>
        <w:tc>
          <w:tcPr>
            <w:tcW w:w="6165" w:type="dxa"/>
            <w:tcBorders>
              <w:top w:val="nil"/>
              <w:left w:val="nil"/>
              <w:bottom w:val="single" w:sz="6" w:space="0" w:color="616365"/>
              <w:right w:val="single" w:sz="6" w:space="0" w:color="616365"/>
            </w:tcBorders>
            <w:shd w:val="clear" w:color="auto" w:fill="auto"/>
            <w:hideMark/>
          </w:tcPr>
          <w:p w14:paraId="6E472089" w14:textId="7F3CB839" w:rsidR="00A74015" w:rsidRPr="002F0CBC" w:rsidRDefault="00694E00" w:rsidP="00A74015">
            <w:pPr>
              <w:spacing w:after="0" w:line="240" w:lineRule="auto"/>
              <w:ind w:left="135" w:right="270"/>
              <w:textAlignment w:val="baseline"/>
              <w:rPr>
                <w:rFonts w:ascii="Arial" w:eastAsia="Times New Roman" w:hAnsi="Arial" w:cs="Arial"/>
                <w:lang w:eastAsia="en-GB"/>
              </w:rPr>
            </w:pPr>
            <w:r w:rsidRPr="00694E00">
              <w:rPr>
                <w:rFonts w:ascii="Arial" w:eastAsia="Times New Roman" w:hAnsi="Arial" w:cs="Arial"/>
                <w:lang w:eastAsia="en-GB"/>
              </w:rPr>
              <w:t>Predominantly in Southern Africa region with occasional travel to London</w:t>
            </w:r>
          </w:p>
        </w:tc>
      </w:tr>
    </w:tbl>
    <w:p w14:paraId="6657E8C3" w14:textId="77777777" w:rsidR="00BC6B3C" w:rsidRPr="00BC6B3C" w:rsidRDefault="00BC6B3C" w:rsidP="00BC6B3C"/>
    <w:p w14:paraId="7C2E29E3" w14:textId="77777777" w:rsidR="00A74015" w:rsidRPr="00A74015" w:rsidRDefault="00A74015" w:rsidP="00A74015">
      <w:pPr>
        <w:spacing w:after="0" w:line="240" w:lineRule="auto"/>
        <w:ind w:left="135" w:right="270"/>
        <w:textAlignment w:val="baseline"/>
        <w:rPr>
          <w:rFonts w:ascii="Segoe UI" w:eastAsia="Times New Roman" w:hAnsi="Segoe UI" w:cs="Segoe UI"/>
          <w:sz w:val="18"/>
          <w:szCs w:val="18"/>
          <w:lang w:eastAsia="en-GB"/>
        </w:rPr>
      </w:pPr>
      <w:r w:rsidRPr="00A74015">
        <w:rPr>
          <w:rFonts w:ascii="Noto Sans" w:eastAsia="Times New Roman" w:hAnsi="Noto Sans" w:cs="Noto Sans"/>
          <w:b/>
          <w:bCs/>
          <w:color w:val="3A913F"/>
          <w:sz w:val="28"/>
          <w:szCs w:val="28"/>
          <w:lang w:eastAsia="en-GB"/>
        </w:rPr>
        <w:t>Job purpose</w:t>
      </w:r>
      <w:r w:rsidRPr="00A74015">
        <w:rPr>
          <w:rFonts w:ascii="Noto Sans" w:eastAsia="Times New Roman" w:hAnsi="Noto Sans" w:cs="Noto Sans"/>
          <w:b/>
          <w:bCs/>
          <w:sz w:val="28"/>
          <w:szCs w:val="28"/>
          <w:lang w:eastAsia="en-GB"/>
        </w:rPr>
        <w:t> </w:t>
      </w:r>
      <w:r w:rsidRPr="00A74015">
        <w:rPr>
          <w:rFonts w:ascii="Noto Sans" w:eastAsia="Times New Roman" w:hAnsi="Noto Sans" w:cs="Noto Sans"/>
          <w:sz w:val="28"/>
          <w:szCs w:val="28"/>
          <w:lang w:eastAsia="en-GB"/>
        </w:rPr>
        <w:t> </w:t>
      </w:r>
    </w:p>
    <w:p w14:paraId="1AE65260" w14:textId="77777777" w:rsidR="002C3016" w:rsidRPr="00B3053F" w:rsidRDefault="002C3016" w:rsidP="002C3016">
      <w:pPr>
        <w:spacing w:after="0" w:line="240" w:lineRule="auto"/>
        <w:contextualSpacing/>
        <w:rPr>
          <w:rFonts w:ascii="Arial" w:hAnsi="Arial" w:cs="Arial"/>
        </w:rPr>
      </w:pPr>
      <w:r w:rsidRPr="00B3053F">
        <w:rPr>
          <w:rFonts w:ascii="Arial" w:hAnsi="Arial" w:cs="Arial"/>
        </w:rPr>
        <w:t>The Regional Advocacy Manager (RAM) is a senior role and member of the regional team in the International Programmes Department (IPD) of WaterAid. The RAM will lead and manage regional initiatives around advocacy, policy analysis and research. S/he will support the Regional Director in th</w:t>
      </w:r>
      <w:r>
        <w:rPr>
          <w:rFonts w:ascii="Arial" w:hAnsi="Arial" w:cs="Arial"/>
        </w:rPr>
        <w:t>is</w:t>
      </w:r>
      <w:r w:rsidRPr="00B3053F">
        <w:rPr>
          <w:rFonts w:ascii="Arial" w:hAnsi="Arial" w:cs="Arial"/>
        </w:rPr>
        <w:t xml:space="preserve"> influencing role, and Country Programmes to strengthen their advocacy and policy influencing work. </w:t>
      </w:r>
    </w:p>
    <w:p w14:paraId="10F2F3C3" w14:textId="77777777" w:rsidR="002C3016" w:rsidRPr="00B3053F" w:rsidRDefault="002C3016" w:rsidP="002C3016">
      <w:pPr>
        <w:spacing w:after="0" w:line="240" w:lineRule="auto"/>
        <w:contextualSpacing/>
        <w:rPr>
          <w:rFonts w:ascii="Arial" w:hAnsi="Arial" w:cs="Arial"/>
        </w:rPr>
      </w:pPr>
    </w:p>
    <w:p w14:paraId="537E2CDF" w14:textId="77777777" w:rsidR="002C3016" w:rsidRPr="00B3053F" w:rsidRDefault="002C3016" w:rsidP="002C3016">
      <w:pPr>
        <w:spacing w:after="0" w:line="240" w:lineRule="auto"/>
        <w:contextualSpacing/>
        <w:rPr>
          <w:rFonts w:ascii="Arial" w:hAnsi="Arial" w:cs="Arial"/>
        </w:rPr>
      </w:pPr>
      <w:r w:rsidRPr="00B3053F">
        <w:rPr>
          <w:rFonts w:ascii="Arial" w:hAnsi="Arial" w:cs="Arial"/>
        </w:rPr>
        <w:t>S/he will also be the nodal person at the regional level for global advocacy initiatives and work with the Pan Africa Programme Manager (PAPM), RAMs of other Regions to</w:t>
      </w:r>
      <w:r>
        <w:rPr>
          <w:rFonts w:ascii="Arial" w:hAnsi="Arial" w:cs="Arial"/>
        </w:rPr>
        <w:t>wards</w:t>
      </w:r>
      <w:r w:rsidRPr="00B3053F">
        <w:rPr>
          <w:rFonts w:ascii="Arial" w:hAnsi="Arial" w:cs="Arial"/>
        </w:rPr>
        <w:t xml:space="preserve"> the achievement of WA’s </w:t>
      </w:r>
      <w:r>
        <w:rPr>
          <w:rFonts w:ascii="Arial" w:hAnsi="Arial" w:cs="Arial"/>
        </w:rPr>
        <w:t xml:space="preserve">ambitious </w:t>
      </w:r>
      <w:r w:rsidRPr="00B3053F">
        <w:rPr>
          <w:rFonts w:ascii="Arial" w:hAnsi="Arial" w:cs="Arial"/>
        </w:rPr>
        <w:t>global</w:t>
      </w:r>
      <w:r>
        <w:rPr>
          <w:rFonts w:ascii="Arial" w:hAnsi="Arial" w:cs="Arial"/>
        </w:rPr>
        <w:t xml:space="preserve"> strategic</w:t>
      </w:r>
      <w:r w:rsidRPr="00B3053F">
        <w:rPr>
          <w:rFonts w:ascii="Arial" w:hAnsi="Arial" w:cs="Arial"/>
        </w:rPr>
        <w:t xml:space="preserve"> </w:t>
      </w:r>
      <w:r>
        <w:rPr>
          <w:rFonts w:ascii="Arial" w:hAnsi="Arial" w:cs="Arial"/>
        </w:rPr>
        <w:t xml:space="preserve">aims </w:t>
      </w:r>
      <w:r w:rsidRPr="00B3053F">
        <w:rPr>
          <w:rFonts w:ascii="Arial" w:hAnsi="Arial" w:cs="Arial"/>
        </w:rPr>
        <w:t xml:space="preserve"> </w:t>
      </w:r>
    </w:p>
    <w:p w14:paraId="2A8C4739" w14:textId="77777777" w:rsidR="002C3016" w:rsidRPr="00B3053F" w:rsidRDefault="002C3016" w:rsidP="002C3016">
      <w:pPr>
        <w:spacing w:after="0" w:line="240" w:lineRule="auto"/>
        <w:contextualSpacing/>
        <w:rPr>
          <w:rFonts w:ascii="Arial" w:hAnsi="Arial" w:cs="Arial"/>
        </w:rPr>
      </w:pPr>
      <w:r w:rsidRPr="00B3053F">
        <w:rPr>
          <w:rFonts w:ascii="Arial" w:hAnsi="Arial" w:cs="Arial"/>
        </w:rPr>
        <w:t xml:space="preserve">The role will be expected to </w:t>
      </w:r>
      <w:r>
        <w:rPr>
          <w:rFonts w:ascii="Arial" w:hAnsi="Arial" w:cs="Arial"/>
        </w:rPr>
        <w:t xml:space="preserve">lead </w:t>
      </w:r>
      <w:r w:rsidRPr="00B3053F">
        <w:rPr>
          <w:rFonts w:ascii="Arial" w:hAnsi="Arial" w:cs="Arial"/>
        </w:rPr>
        <w:t xml:space="preserve">our advocacy and influencing, </w:t>
      </w:r>
      <w:r>
        <w:rPr>
          <w:rFonts w:ascii="Arial" w:hAnsi="Arial" w:cs="Arial"/>
        </w:rPr>
        <w:t xml:space="preserve">by </w:t>
      </w:r>
      <w:r w:rsidRPr="00B3053F">
        <w:rPr>
          <w:rFonts w:ascii="Arial" w:hAnsi="Arial" w:cs="Arial"/>
        </w:rPr>
        <w:t>exploring regional collaborative opportunities</w:t>
      </w:r>
      <w:r>
        <w:rPr>
          <w:rFonts w:ascii="Arial" w:hAnsi="Arial" w:cs="Arial"/>
        </w:rPr>
        <w:t>,</w:t>
      </w:r>
      <w:r w:rsidRPr="00B166CE">
        <w:rPr>
          <w:rFonts w:ascii="Arial" w:hAnsi="Arial" w:cs="Arial"/>
        </w:rPr>
        <w:t xml:space="preserve"> </w:t>
      </w:r>
      <w:r w:rsidRPr="00B3053F">
        <w:rPr>
          <w:rFonts w:ascii="Arial" w:hAnsi="Arial" w:cs="Arial"/>
        </w:rPr>
        <w:t>build</w:t>
      </w:r>
      <w:r>
        <w:rPr>
          <w:rFonts w:ascii="Arial" w:hAnsi="Arial" w:cs="Arial"/>
        </w:rPr>
        <w:t>ing</w:t>
      </w:r>
      <w:r w:rsidRPr="00B3053F">
        <w:rPr>
          <w:rFonts w:ascii="Arial" w:hAnsi="Arial" w:cs="Arial"/>
        </w:rPr>
        <w:t xml:space="preserve"> strong </w:t>
      </w:r>
      <w:r>
        <w:rPr>
          <w:rFonts w:ascii="Arial" w:hAnsi="Arial" w:cs="Arial"/>
        </w:rPr>
        <w:t xml:space="preserve">influencing </w:t>
      </w:r>
      <w:r w:rsidRPr="00B3053F">
        <w:rPr>
          <w:rFonts w:ascii="Arial" w:hAnsi="Arial" w:cs="Arial"/>
        </w:rPr>
        <w:t>alliances</w:t>
      </w:r>
      <w:r>
        <w:rPr>
          <w:rFonts w:ascii="Arial" w:hAnsi="Arial" w:cs="Arial"/>
        </w:rPr>
        <w:t>,</w:t>
      </w:r>
      <w:r w:rsidRPr="00B3053F">
        <w:rPr>
          <w:rFonts w:ascii="Arial" w:hAnsi="Arial" w:cs="Arial"/>
        </w:rPr>
        <w:t xml:space="preserve"> and advocating for change in how WASH is delivered in the region to bring about equitable and permanent change to poor and marginalized people. </w:t>
      </w:r>
      <w:r>
        <w:rPr>
          <w:rFonts w:ascii="Arial" w:hAnsi="Arial" w:cs="Arial"/>
        </w:rPr>
        <w:t>This will entail also drawing on our well-established programmes to make</w:t>
      </w:r>
      <w:r w:rsidRPr="00B166CE">
        <w:rPr>
          <w:rFonts w:ascii="Arial" w:hAnsi="Arial" w:cs="Arial"/>
        </w:rPr>
        <w:t xml:space="preserve"> significant contributio</w:t>
      </w:r>
      <w:r>
        <w:rPr>
          <w:rFonts w:ascii="Arial" w:hAnsi="Arial" w:cs="Arial"/>
        </w:rPr>
        <w:t>n to further improve impactful programme design and delivery.</w:t>
      </w:r>
    </w:p>
    <w:p w14:paraId="0BDB92BF" w14:textId="77777777" w:rsidR="002C3016" w:rsidRPr="00B3053F" w:rsidRDefault="002C3016" w:rsidP="002C3016">
      <w:pPr>
        <w:spacing w:after="0" w:line="240" w:lineRule="auto"/>
        <w:contextualSpacing/>
        <w:rPr>
          <w:rFonts w:ascii="Arial" w:hAnsi="Arial" w:cs="Arial"/>
        </w:rPr>
      </w:pPr>
    </w:p>
    <w:p w14:paraId="01997119" w14:textId="687A0F90" w:rsidR="002C3016" w:rsidRPr="00B3053F" w:rsidRDefault="002C3016" w:rsidP="002C3016">
      <w:pPr>
        <w:spacing w:after="0" w:line="240" w:lineRule="auto"/>
        <w:contextualSpacing/>
        <w:rPr>
          <w:rFonts w:ascii="Arial" w:hAnsi="Arial" w:cs="Arial"/>
        </w:rPr>
      </w:pPr>
      <w:r w:rsidRPr="00B3053F">
        <w:rPr>
          <w:rFonts w:ascii="Arial" w:hAnsi="Arial" w:cs="Arial"/>
        </w:rPr>
        <w:t xml:space="preserve">S/he will report to the Regional Director and will maintain a strong professional and functional relationship with </w:t>
      </w:r>
      <w:r>
        <w:rPr>
          <w:rFonts w:ascii="Arial" w:hAnsi="Arial" w:cs="Arial"/>
        </w:rPr>
        <w:t xml:space="preserve">the Global </w:t>
      </w:r>
      <w:r w:rsidRPr="00B3053F">
        <w:rPr>
          <w:rFonts w:ascii="Arial" w:hAnsi="Arial" w:cs="Arial"/>
        </w:rPr>
        <w:t xml:space="preserve">Heads of Policy and Campaigns </w:t>
      </w:r>
      <w:r>
        <w:rPr>
          <w:rFonts w:ascii="Arial" w:hAnsi="Arial" w:cs="Arial"/>
        </w:rPr>
        <w:t xml:space="preserve">and </w:t>
      </w:r>
      <w:r w:rsidRPr="00B3053F">
        <w:rPr>
          <w:rFonts w:ascii="Arial" w:hAnsi="Arial" w:cs="Arial"/>
        </w:rPr>
        <w:t xml:space="preserve">Communication </w:t>
      </w:r>
      <w:r w:rsidRPr="00B3053F">
        <w:rPr>
          <w:rFonts w:ascii="Arial" w:hAnsi="Arial" w:cs="Arial"/>
        </w:rPr>
        <w:lastRenderedPageBreak/>
        <w:t>Teams in C</w:t>
      </w:r>
      <w:r>
        <w:rPr>
          <w:rFonts w:ascii="Arial" w:hAnsi="Arial" w:cs="Arial"/>
        </w:rPr>
        <w:t xml:space="preserve">ountry </w:t>
      </w:r>
      <w:r w:rsidRPr="00B3053F">
        <w:rPr>
          <w:rFonts w:ascii="Arial" w:hAnsi="Arial" w:cs="Arial"/>
        </w:rPr>
        <w:t>P</w:t>
      </w:r>
      <w:r>
        <w:rPr>
          <w:rFonts w:ascii="Arial" w:hAnsi="Arial" w:cs="Arial"/>
        </w:rPr>
        <w:t>rogramme</w:t>
      </w:r>
      <w:r w:rsidRPr="00B3053F">
        <w:rPr>
          <w:rFonts w:ascii="Arial" w:hAnsi="Arial" w:cs="Arial"/>
        </w:rPr>
        <w:t xml:space="preserve">s and across </w:t>
      </w:r>
      <w:r>
        <w:rPr>
          <w:rFonts w:ascii="Arial" w:hAnsi="Arial" w:cs="Arial"/>
        </w:rPr>
        <w:t xml:space="preserve">the </w:t>
      </w:r>
      <w:r w:rsidRPr="00B3053F">
        <w:rPr>
          <w:rFonts w:ascii="Arial" w:hAnsi="Arial" w:cs="Arial"/>
        </w:rPr>
        <w:t>W</w:t>
      </w:r>
      <w:r>
        <w:rPr>
          <w:rFonts w:ascii="Arial" w:hAnsi="Arial" w:cs="Arial"/>
        </w:rPr>
        <w:t>ater</w:t>
      </w:r>
      <w:r w:rsidRPr="00B3053F">
        <w:rPr>
          <w:rFonts w:ascii="Arial" w:hAnsi="Arial" w:cs="Arial"/>
        </w:rPr>
        <w:t>A</w:t>
      </w:r>
      <w:r>
        <w:rPr>
          <w:rFonts w:ascii="Arial" w:hAnsi="Arial" w:cs="Arial"/>
        </w:rPr>
        <w:t>id</w:t>
      </w:r>
      <w:r w:rsidRPr="00B3053F">
        <w:rPr>
          <w:rFonts w:ascii="Arial" w:hAnsi="Arial" w:cs="Arial"/>
        </w:rPr>
        <w:t xml:space="preserve"> </w:t>
      </w:r>
      <w:proofErr w:type="gramStart"/>
      <w:r>
        <w:rPr>
          <w:rFonts w:ascii="Arial" w:hAnsi="Arial" w:cs="Arial"/>
        </w:rPr>
        <w:t xml:space="preserve">Federation </w:t>
      </w:r>
      <w:r w:rsidRPr="00B3053F">
        <w:rPr>
          <w:rFonts w:ascii="Arial" w:hAnsi="Arial" w:cs="Arial"/>
        </w:rPr>
        <w:t>.</w:t>
      </w:r>
      <w:proofErr w:type="gramEnd"/>
      <w:r w:rsidRPr="00B3053F">
        <w:rPr>
          <w:rFonts w:ascii="Arial" w:hAnsi="Arial" w:cs="Arial"/>
        </w:rPr>
        <w:t xml:space="preserve"> S/he will also maintain professional relationship with other senior regional team members and Country Directors.</w:t>
      </w:r>
    </w:p>
    <w:p w14:paraId="76947909" w14:textId="62A10C32" w:rsidR="002C3016" w:rsidRDefault="002C3016" w:rsidP="002C3016">
      <w:pPr>
        <w:spacing w:after="0" w:line="240" w:lineRule="auto"/>
        <w:contextualSpacing/>
        <w:jc w:val="both"/>
        <w:rPr>
          <w:rFonts w:ascii="Arial" w:hAnsi="Arial" w:cs="Arial"/>
          <w:sz w:val="24"/>
          <w:szCs w:val="24"/>
        </w:rPr>
      </w:pPr>
    </w:p>
    <w:p w14:paraId="38F44DE0" w14:textId="4C2BFA14" w:rsidR="002C3016" w:rsidRDefault="002C3016" w:rsidP="002C3016">
      <w:pPr>
        <w:spacing w:after="0" w:line="240" w:lineRule="auto"/>
        <w:contextualSpacing/>
        <w:jc w:val="both"/>
        <w:rPr>
          <w:rFonts w:ascii="Arial" w:hAnsi="Arial" w:cs="Arial"/>
          <w:sz w:val="24"/>
          <w:szCs w:val="24"/>
        </w:rPr>
      </w:pPr>
    </w:p>
    <w:p w14:paraId="1C491D14" w14:textId="48948392" w:rsidR="00F3529D" w:rsidRDefault="00F3529D" w:rsidP="00622BD8">
      <w:pPr>
        <w:spacing w:after="0"/>
        <w:rPr>
          <w:rFonts w:ascii="Arial" w:hAnsi="Arial" w:cs="Arial"/>
          <w:iCs/>
          <w:color w:val="00B0F0"/>
        </w:rPr>
      </w:pPr>
    </w:p>
    <w:p w14:paraId="67897536" w14:textId="2DB3EA12" w:rsidR="00707420" w:rsidRDefault="002C3016" w:rsidP="00622BD8">
      <w:pPr>
        <w:spacing w:after="0"/>
        <w:rPr>
          <w:rFonts w:ascii="Arial" w:hAnsi="Arial" w:cs="Arial"/>
          <w:iCs/>
          <w:color w:val="00B0F0"/>
        </w:rPr>
      </w:pPr>
      <w:r>
        <w:rPr>
          <w:rFonts w:ascii="Times New Roman" w:hAnsi="Times New Roman" w:cs="Times New Roman"/>
          <w:noProof/>
          <w:lang w:eastAsia="en-GB"/>
        </w:rPr>
        <mc:AlternateContent>
          <mc:Choice Requires="wpg">
            <w:drawing>
              <wp:anchor distT="0" distB="0" distL="114300" distR="114300" simplePos="0" relativeHeight="251658242" behindDoc="0" locked="0" layoutInCell="1" allowOverlap="1" wp14:anchorId="6E576709" wp14:editId="6A277773">
                <wp:simplePos x="0" y="0"/>
                <wp:positionH relativeFrom="margin">
                  <wp:align>left</wp:align>
                </wp:positionH>
                <wp:positionV relativeFrom="paragraph">
                  <wp:posOffset>7620</wp:posOffset>
                </wp:positionV>
                <wp:extent cx="4486910" cy="1080135"/>
                <wp:effectExtent l="0" t="0" r="8890" b="5715"/>
                <wp:wrapNone/>
                <wp:docPr id="41" name="Group 41"/>
                <wp:cNvGraphicFramePr/>
                <a:graphic xmlns:a="http://schemas.openxmlformats.org/drawingml/2006/main">
                  <a:graphicData uri="http://schemas.microsoft.com/office/word/2010/wordprocessingGroup">
                    <wpg:wgp>
                      <wpg:cNvGrpSpPr/>
                      <wpg:grpSpPr>
                        <a:xfrm>
                          <a:off x="0" y="0"/>
                          <a:ext cx="4486910" cy="1080135"/>
                          <a:chOff x="0" y="0"/>
                          <a:chExt cx="4486723" cy="1080135"/>
                        </a:xfrm>
                      </wpg:grpSpPr>
                      <wps:wsp>
                        <wps:cNvPr id="9" name="Rounded Rectangle 39"/>
                        <wps:cNvSpPr>
                          <a:spLocks noChangeArrowheads="1"/>
                        </wps:cNvSpPr>
                        <wps:spPr bwMode="auto">
                          <a:xfrm>
                            <a:off x="0" y="0"/>
                            <a:ext cx="3347721" cy="1080135"/>
                          </a:xfrm>
                          <a:prstGeom prst="roundRect">
                            <a:avLst>
                              <a:gd name="adj" fmla="val 3634"/>
                            </a:avLst>
                          </a:prstGeom>
                          <a:solidFill>
                            <a:srgbClr val="FFB500"/>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0" name="Text Box 38"/>
                        <wps:cNvSpPr txBox="1">
                          <a:spLocks noChangeArrowheads="1"/>
                        </wps:cNvSpPr>
                        <wps:spPr bwMode="auto">
                          <a:xfrm>
                            <a:off x="86933" y="5360"/>
                            <a:ext cx="2788920" cy="54673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A18BB42" w14:textId="5F25387C" w:rsidR="00A74015" w:rsidRDefault="00A74015" w:rsidP="00A74015">
                              <w:pPr>
                                <w:widowControl w:val="0"/>
                                <w:rPr>
                                  <w:rFonts w:ascii="Noto Sans" w:hAnsi="Noto Sans" w:cs="Noto Sans"/>
                                  <w:b/>
                                  <w:bCs/>
                                  <w:color w:val="FFFFFF"/>
                                  <w:sz w:val="48"/>
                                  <w:szCs w:val="48"/>
                                </w:rPr>
                              </w:pPr>
                              <w:r>
                                <w:rPr>
                                  <w:rFonts w:ascii="Noto Sans" w:hAnsi="Noto Sans" w:cs="Noto Sans"/>
                                  <w:b/>
                                  <w:bCs/>
                                  <w:color w:val="FFFFFF"/>
                                  <w:sz w:val="48"/>
                                  <w:szCs w:val="48"/>
                                </w:rPr>
                                <w:t>Responsibilities</w:t>
                              </w:r>
                            </w:p>
                          </w:txbxContent>
                        </wps:txbx>
                        <wps:bodyPr rot="0" vert="horz" wrap="square" lIns="36576" tIns="36576" rIns="36576" bIns="36576" anchor="t" anchorCtr="0" upright="1">
                          <a:noAutofit/>
                        </wps:bodyPr>
                      </wps:wsp>
                      <pic:pic xmlns:pic="http://schemas.openxmlformats.org/drawingml/2006/picture">
                        <pic:nvPicPr>
                          <pic:cNvPr id="11" name="Picture 11"/>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bwMode="auto">
                          <a:xfrm>
                            <a:off x="3406588" y="0"/>
                            <a:ext cx="1080135" cy="1080135"/>
                          </a:xfrm>
                          <a:prstGeom prst="rect">
                            <a:avLst/>
                          </a:prstGeom>
                          <a:noFill/>
                          <a:ln>
                            <a:noFill/>
                          </a:ln>
                          <a:effectLst/>
                        </pic:spPr>
                      </pic:pic>
                    </wpg:wgp>
                  </a:graphicData>
                </a:graphic>
                <wp14:sizeRelH relativeFrom="margin">
                  <wp14:pctWidth>0</wp14:pctWidth>
                </wp14:sizeRelH>
                <wp14:sizeRelV relativeFrom="margin">
                  <wp14:pctHeight>0</wp14:pctHeight>
                </wp14:sizeRelV>
              </wp:anchor>
            </w:drawing>
          </mc:Choice>
          <mc:Fallback>
            <w:pict>
              <v:group w14:anchorId="6E576709" id="Group 41" o:spid="_x0000_s1028" style="position:absolute;margin-left:0;margin-top:.6pt;width:353.3pt;height:85.05pt;z-index:251658242;mso-position-horizontal:left;mso-position-horizontal-relative:margin;mso-width-relative:margin;mso-height-relative:margin" coordsize="44867,108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&#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">
                <v:roundrect id="Rounded Rectangle 39" o:spid="_x0000_s1029" style="position:absolute;width:33477;height:10801;visibility:visible;mso-wrap-style:square;v-text-anchor:top" arcsize="238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" fillcolor="#ffb500" stroked="f" strokecolor="black [0]" strokeweight="2pt">
                  <v:shadow color="black [0]"/>
                  <v:textbox inset="2.88pt,2.88pt,2.88pt,2.88pt"/>
                </v:roundrect>
                <v:shape id="Text Box 38" o:spid="_x0000_s1030" type="#_x0000_t202" style="position:absolute;left:869;top:53;width:27889;height:5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" filled="f" fillcolor="#5b9bd5" stroked="f" strokecolor="black [0]" strokeweight="2pt">
                  <v:textbox inset="2.88pt,2.88pt,2.88pt,2.88pt">
                    <w:txbxContent>
                      <w:p w14:paraId="2A18BB42" w14:textId="5F25387C" w:rsidR="00A74015" w:rsidRDefault="00A74015" w:rsidP="00A74015">
                        <w:pPr>
                          <w:widowControl w:val="0"/>
                          <w:rPr>
                            <w:rFonts w:ascii="Noto Sans" w:hAnsi="Noto Sans" w:cs="Noto Sans"/>
                            <w:b/>
                            <w:bCs/>
                            <w:color w:val="FFFFFF"/>
                            <w:sz w:val="48"/>
                            <w:szCs w:val="48"/>
                          </w:rPr>
                        </w:pPr>
                        <w:r>
                          <w:rPr>
                            <w:rFonts w:ascii="Noto Sans" w:hAnsi="Noto Sans" w:cs="Noto Sans"/>
                            <w:b/>
                            <w:bCs/>
                            <w:color w:val="FFFFFF"/>
                            <w:sz w:val="48"/>
                            <w:szCs w:val="48"/>
                          </w:rPr>
                          <w:t>Responsibilities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left:34065;width:10802;height:108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">
                  <v:imagedata r:id="rId17" o:title=""/>
                </v:shape>
                <w10:wrap anchorx="margin"/>
              </v:group>
            </w:pict>
          </mc:Fallback>
        </mc:AlternateContent>
      </w:r>
    </w:p>
    <w:p w14:paraId="014C4F7D" w14:textId="774B06E7" w:rsidR="002C3016" w:rsidRDefault="002C3016" w:rsidP="00622BD8">
      <w:pPr>
        <w:spacing w:after="0"/>
        <w:rPr>
          <w:rFonts w:ascii="Arial" w:hAnsi="Arial" w:cs="Arial"/>
          <w:iCs/>
          <w:color w:val="00B0F0"/>
        </w:rPr>
      </w:pPr>
    </w:p>
    <w:p w14:paraId="1454D4E4" w14:textId="77777777" w:rsidR="002C3016" w:rsidRPr="00F3529D" w:rsidRDefault="002C3016" w:rsidP="00622BD8">
      <w:pPr>
        <w:spacing w:after="0"/>
        <w:rPr>
          <w:rFonts w:ascii="Arial" w:hAnsi="Arial" w:cs="Arial"/>
          <w:iCs/>
          <w:color w:val="00B0F0"/>
        </w:rPr>
      </w:pPr>
    </w:p>
    <w:p w14:paraId="17DC64CE" w14:textId="6C09E78D" w:rsidR="002C3016" w:rsidRDefault="002C3016" w:rsidP="002C3016">
      <w:pPr>
        <w:pStyle w:val="ListParagraph"/>
        <w:rPr>
          <w:rFonts w:ascii="Arial" w:hAnsi="Arial" w:cs="Arial"/>
          <w:szCs w:val="20"/>
        </w:rPr>
      </w:pPr>
    </w:p>
    <w:p w14:paraId="5304FECA" w14:textId="01AF5AE3" w:rsidR="002C3016" w:rsidRDefault="002C3016" w:rsidP="002C3016">
      <w:pPr>
        <w:pStyle w:val="ListParagraph"/>
        <w:rPr>
          <w:rFonts w:ascii="Arial" w:hAnsi="Arial" w:cs="Arial"/>
          <w:szCs w:val="20"/>
        </w:rPr>
      </w:pPr>
    </w:p>
    <w:p w14:paraId="3F3E5F3A" w14:textId="56D806B8" w:rsidR="002C3016" w:rsidRDefault="002C3016" w:rsidP="002C3016">
      <w:pPr>
        <w:pStyle w:val="ListParagraph"/>
        <w:rPr>
          <w:rFonts w:ascii="Arial" w:hAnsi="Arial" w:cs="Arial"/>
          <w:szCs w:val="20"/>
        </w:rPr>
      </w:pPr>
    </w:p>
    <w:p w14:paraId="388698BC" w14:textId="1E9E409C" w:rsidR="002C3016" w:rsidRDefault="002C3016" w:rsidP="002C3016">
      <w:pPr>
        <w:pStyle w:val="ListParagraph"/>
        <w:rPr>
          <w:rFonts w:ascii="Arial" w:hAnsi="Arial" w:cs="Arial"/>
          <w:szCs w:val="20"/>
        </w:rPr>
      </w:pPr>
    </w:p>
    <w:p w14:paraId="1EB13ADE" w14:textId="77777777" w:rsidR="004003CA" w:rsidRPr="00B3053F" w:rsidRDefault="004003CA" w:rsidP="004003CA">
      <w:pPr>
        <w:tabs>
          <w:tab w:val="left" w:pos="567"/>
        </w:tabs>
        <w:ind w:left="567" w:hanging="567"/>
        <w:rPr>
          <w:rFonts w:ascii="Arial" w:eastAsia="Times New Roman" w:hAnsi="Arial" w:cs="Arial"/>
          <w:b/>
          <w:bCs/>
          <w:color w:val="3A913F"/>
          <w:sz w:val="24"/>
          <w:szCs w:val="24"/>
          <w:lang w:eastAsia="en-GB"/>
        </w:rPr>
      </w:pPr>
      <w:r w:rsidRPr="00B3053F">
        <w:rPr>
          <w:rFonts w:ascii="Arial" w:eastAsia="Times New Roman" w:hAnsi="Arial" w:cs="Arial"/>
          <w:b/>
          <w:bCs/>
          <w:color w:val="3A913F"/>
          <w:sz w:val="24"/>
          <w:szCs w:val="24"/>
          <w:lang w:eastAsia="en-GB"/>
        </w:rPr>
        <w:t>Strategic Planning, Leadership and Management</w:t>
      </w:r>
    </w:p>
    <w:p w14:paraId="102C18E3" w14:textId="77777777" w:rsidR="004003CA" w:rsidRPr="00B3053F" w:rsidRDefault="004003CA" w:rsidP="004003CA">
      <w:pPr>
        <w:pStyle w:val="ListParagraph"/>
        <w:numPr>
          <w:ilvl w:val="0"/>
          <w:numId w:val="15"/>
        </w:numPr>
        <w:tabs>
          <w:tab w:val="left" w:pos="567"/>
        </w:tabs>
        <w:spacing w:before="120" w:after="120" w:line="240" w:lineRule="auto"/>
        <w:ind w:left="567" w:hanging="425"/>
        <w:rPr>
          <w:rFonts w:ascii="Arial" w:hAnsi="Arial" w:cs="Arial"/>
        </w:rPr>
      </w:pPr>
      <w:r w:rsidRPr="00B3053F">
        <w:rPr>
          <w:rFonts w:ascii="Arial" w:hAnsi="Arial" w:cs="Arial"/>
        </w:rPr>
        <w:t>Lead and manage the development and implementation of the regional influencing strategy as reflected in the Regional Strategy (RS) in order to support the delivery of WaterAid’s Global Strategy, ensuring that the RS is aligned with both the Global and Country Strategies.</w:t>
      </w:r>
    </w:p>
    <w:p w14:paraId="06C385D3" w14:textId="77777777" w:rsidR="004003CA" w:rsidRPr="00B3053F" w:rsidRDefault="004003CA" w:rsidP="004003CA">
      <w:pPr>
        <w:pStyle w:val="ListParagraph"/>
        <w:tabs>
          <w:tab w:val="left" w:pos="567"/>
        </w:tabs>
        <w:spacing w:before="120" w:after="120" w:line="240" w:lineRule="auto"/>
        <w:ind w:left="567"/>
        <w:rPr>
          <w:rFonts w:ascii="Arial" w:hAnsi="Arial" w:cs="Arial"/>
        </w:rPr>
      </w:pPr>
    </w:p>
    <w:p w14:paraId="15F19C76" w14:textId="77777777" w:rsidR="004003CA" w:rsidRPr="00B3053F" w:rsidRDefault="004003CA" w:rsidP="004003CA">
      <w:pPr>
        <w:pStyle w:val="ListParagraph"/>
        <w:tabs>
          <w:tab w:val="left" w:pos="567"/>
        </w:tabs>
        <w:spacing w:before="120" w:after="120" w:line="240" w:lineRule="auto"/>
        <w:ind w:left="567"/>
        <w:rPr>
          <w:rFonts w:ascii="Arial" w:hAnsi="Arial" w:cs="Arial"/>
          <w:lang w:val="en-US" w:bidi="hi-IN"/>
        </w:rPr>
      </w:pPr>
    </w:p>
    <w:p w14:paraId="710C262B" w14:textId="77777777" w:rsidR="004003CA" w:rsidRPr="00B3053F" w:rsidRDefault="004003CA" w:rsidP="004003CA">
      <w:pPr>
        <w:pStyle w:val="ListParagraph"/>
        <w:numPr>
          <w:ilvl w:val="0"/>
          <w:numId w:val="15"/>
        </w:numPr>
        <w:tabs>
          <w:tab w:val="left" w:pos="567"/>
        </w:tabs>
        <w:spacing w:before="120" w:after="120" w:line="240" w:lineRule="auto"/>
        <w:ind w:left="567" w:hanging="425"/>
        <w:rPr>
          <w:rFonts w:ascii="Arial" w:hAnsi="Arial" w:cs="Arial"/>
        </w:rPr>
      </w:pPr>
      <w:r w:rsidRPr="00B3053F">
        <w:rPr>
          <w:rFonts w:ascii="Arial" w:hAnsi="Arial" w:cs="Arial"/>
        </w:rPr>
        <w:t>Plan and develop proposals for regional advocacy, influencing, campaigning and research to contribute to the delivery of the Regional Strategy and proactively engage with raising resources for the same.</w:t>
      </w:r>
    </w:p>
    <w:p w14:paraId="7A212E83" w14:textId="77777777" w:rsidR="004003CA" w:rsidRPr="00B3053F" w:rsidRDefault="004003CA" w:rsidP="004003CA">
      <w:pPr>
        <w:pStyle w:val="ListParagraph"/>
        <w:rPr>
          <w:rFonts w:ascii="Arial" w:hAnsi="Arial" w:cs="Arial"/>
        </w:rPr>
      </w:pPr>
    </w:p>
    <w:p w14:paraId="66025132" w14:textId="77777777" w:rsidR="004003CA" w:rsidRPr="00B3053F" w:rsidRDefault="004003CA" w:rsidP="004003CA">
      <w:pPr>
        <w:pStyle w:val="ListParagraph"/>
        <w:numPr>
          <w:ilvl w:val="0"/>
          <w:numId w:val="15"/>
        </w:numPr>
        <w:tabs>
          <w:tab w:val="left" w:pos="567"/>
        </w:tabs>
        <w:spacing w:before="120" w:after="120" w:line="240" w:lineRule="auto"/>
        <w:ind w:left="567" w:hanging="425"/>
        <w:rPr>
          <w:rFonts w:ascii="Arial" w:hAnsi="Arial" w:cs="Arial"/>
        </w:rPr>
      </w:pPr>
      <w:r w:rsidRPr="00B3053F">
        <w:rPr>
          <w:rFonts w:ascii="Arial" w:hAnsi="Arial" w:cs="Arial"/>
        </w:rPr>
        <w:t>Critically assess strategic opportunities in the countries in the region and support WA to develop its influencing plans and strengthen relationships with governments, donors and other key stakeholders in the sector.</w:t>
      </w:r>
    </w:p>
    <w:p w14:paraId="01F1E3E1" w14:textId="77777777" w:rsidR="004003CA" w:rsidRPr="00B3053F" w:rsidRDefault="004003CA" w:rsidP="004003CA">
      <w:pPr>
        <w:pStyle w:val="ListParagraph"/>
        <w:rPr>
          <w:rFonts w:ascii="Arial" w:hAnsi="Arial" w:cs="Arial"/>
        </w:rPr>
      </w:pPr>
    </w:p>
    <w:p w14:paraId="37BFD3C1" w14:textId="77777777" w:rsidR="004003CA" w:rsidRPr="00B3053F" w:rsidRDefault="004003CA" w:rsidP="004003CA">
      <w:pPr>
        <w:pStyle w:val="ListParagraph"/>
        <w:numPr>
          <w:ilvl w:val="0"/>
          <w:numId w:val="15"/>
        </w:numPr>
        <w:tabs>
          <w:tab w:val="left" w:pos="567"/>
        </w:tabs>
        <w:spacing w:before="120" w:after="120" w:line="240" w:lineRule="auto"/>
        <w:ind w:left="567" w:hanging="425"/>
        <w:rPr>
          <w:rFonts w:ascii="Arial" w:hAnsi="Arial" w:cs="Arial"/>
        </w:rPr>
      </w:pPr>
      <w:r w:rsidRPr="00B3053F">
        <w:rPr>
          <w:rFonts w:ascii="Arial" w:hAnsi="Arial" w:cs="Arial"/>
        </w:rPr>
        <w:t xml:space="preserve">Support Country Programmes in the development and implementation of </w:t>
      </w:r>
      <w:proofErr w:type="gramStart"/>
      <w:r w:rsidRPr="00B3053F">
        <w:rPr>
          <w:rFonts w:ascii="Arial" w:hAnsi="Arial" w:cs="Arial"/>
        </w:rPr>
        <w:t>high level</w:t>
      </w:r>
      <w:proofErr w:type="gramEnd"/>
      <w:r w:rsidRPr="00B3053F">
        <w:rPr>
          <w:rFonts w:ascii="Arial" w:hAnsi="Arial" w:cs="Arial"/>
        </w:rPr>
        <w:t xml:space="preserve"> </w:t>
      </w:r>
      <w:r>
        <w:rPr>
          <w:rFonts w:ascii="Arial" w:hAnsi="Arial" w:cs="Arial"/>
        </w:rPr>
        <w:t xml:space="preserve">advocacy </w:t>
      </w:r>
      <w:r w:rsidRPr="00B3053F">
        <w:rPr>
          <w:rFonts w:ascii="Arial" w:hAnsi="Arial" w:cs="Arial"/>
        </w:rPr>
        <w:t xml:space="preserve">strategies and objectives </w:t>
      </w:r>
      <w:r>
        <w:rPr>
          <w:rFonts w:ascii="Arial" w:hAnsi="Arial" w:cs="Arial"/>
        </w:rPr>
        <w:t xml:space="preserve">as well as </w:t>
      </w:r>
      <w:r w:rsidRPr="00B3053F">
        <w:rPr>
          <w:rFonts w:ascii="Arial" w:hAnsi="Arial" w:cs="Arial"/>
        </w:rPr>
        <w:t xml:space="preserve">strengthen their advocacy and influencing work, and coordinate capacity building   </w:t>
      </w:r>
      <w:r>
        <w:rPr>
          <w:rFonts w:ascii="Arial" w:hAnsi="Arial" w:cs="Arial"/>
        </w:rPr>
        <w:t xml:space="preserve">for </w:t>
      </w:r>
      <w:r w:rsidRPr="00B3053F">
        <w:rPr>
          <w:rFonts w:ascii="Arial" w:hAnsi="Arial" w:cs="Arial"/>
        </w:rPr>
        <w:t>CPs and partners.</w:t>
      </w:r>
    </w:p>
    <w:p w14:paraId="552B629D" w14:textId="77777777" w:rsidR="004003CA" w:rsidRPr="00B3053F" w:rsidRDefault="004003CA" w:rsidP="004003CA">
      <w:pPr>
        <w:pStyle w:val="ListParagraph"/>
        <w:rPr>
          <w:rFonts w:ascii="Arial" w:hAnsi="Arial" w:cs="Arial"/>
        </w:rPr>
      </w:pPr>
    </w:p>
    <w:p w14:paraId="7C730729" w14:textId="77777777" w:rsidR="004003CA" w:rsidRPr="00B3053F" w:rsidRDefault="004003CA" w:rsidP="004003CA">
      <w:pPr>
        <w:pStyle w:val="ListParagraph"/>
        <w:numPr>
          <w:ilvl w:val="0"/>
          <w:numId w:val="15"/>
        </w:numPr>
        <w:tabs>
          <w:tab w:val="left" w:pos="567"/>
        </w:tabs>
        <w:spacing w:before="120" w:after="120" w:line="240" w:lineRule="auto"/>
        <w:ind w:left="567" w:hanging="425"/>
        <w:rPr>
          <w:rFonts w:ascii="Arial" w:hAnsi="Arial" w:cs="Arial"/>
          <w:lang w:val="en-US" w:bidi="hi-IN"/>
        </w:rPr>
      </w:pPr>
      <w:r w:rsidRPr="00B3053F">
        <w:rPr>
          <w:rFonts w:ascii="Arial" w:hAnsi="Arial" w:cs="Arial"/>
          <w:lang w:val="en-US" w:bidi="hi-IN"/>
        </w:rPr>
        <w:t>Contribute to regional team responsibilities such as regional reporting, compilation and dissemination of the regional operational plans and be an effective member of the Regional Leadership Team (RLT) and Regional Management Team (RMT).</w:t>
      </w:r>
    </w:p>
    <w:p w14:paraId="63E69FD6" w14:textId="77777777" w:rsidR="004003CA" w:rsidRDefault="004003CA" w:rsidP="004003CA">
      <w:pPr>
        <w:tabs>
          <w:tab w:val="left" w:pos="567"/>
        </w:tabs>
        <w:ind w:left="567" w:hanging="567"/>
        <w:rPr>
          <w:rFonts w:ascii="Arial" w:eastAsia="Times New Roman" w:hAnsi="Arial" w:cs="Arial"/>
          <w:b/>
          <w:bCs/>
          <w:color w:val="3A913F"/>
          <w:sz w:val="24"/>
          <w:szCs w:val="24"/>
          <w:lang w:eastAsia="en-GB"/>
        </w:rPr>
      </w:pPr>
    </w:p>
    <w:p w14:paraId="218EBCF8" w14:textId="77777777" w:rsidR="004003CA" w:rsidRPr="00B3053F" w:rsidRDefault="004003CA" w:rsidP="004003CA">
      <w:pPr>
        <w:tabs>
          <w:tab w:val="left" w:pos="567"/>
        </w:tabs>
        <w:ind w:left="567" w:hanging="567"/>
        <w:rPr>
          <w:rFonts w:ascii="Arial" w:eastAsia="Times New Roman" w:hAnsi="Arial" w:cs="Arial"/>
          <w:b/>
          <w:bCs/>
          <w:color w:val="3A913F"/>
          <w:sz w:val="24"/>
          <w:szCs w:val="24"/>
          <w:lang w:eastAsia="en-GB"/>
        </w:rPr>
      </w:pPr>
      <w:r w:rsidRPr="00B3053F">
        <w:rPr>
          <w:rFonts w:ascii="Arial" w:eastAsia="Times New Roman" w:hAnsi="Arial" w:cs="Arial"/>
          <w:b/>
          <w:bCs/>
          <w:color w:val="3A913F"/>
          <w:sz w:val="24"/>
          <w:szCs w:val="24"/>
          <w:lang w:eastAsia="en-GB"/>
        </w:rPr>
        <w:t>Advocacy and Campaigning</w:t>
      </w:r>
    </w:p>
    <w:p w14:paraId="7BF442F8" w14:textId="77777777" w:rsidR="004003CA" w:rsidRPr="00333F49" w:rsidRDefault="004003CA" w:rsidP="004003CA">
      <w:pPr>
        <w:pStyle w:val="ListParagraph"/>
        <w:numPr>
          <w:ilvl w:val="0"/>
          <w:numId w:val="16"/>
        </w:numPr>
        <w:tabs>
          <w:tab w:val="left" w:pos="567"/>
        </w:tabs>
        <w:spacing w:before="120" w:after="0" w:line="240" w:lineRule="auto"/>
        <w:ind w:left="567" w:hanging="425"/>
        <w:rPr>
          <w:rFonts w:ascii="Arial" w:hAnsi="Arial" w:cs="Arial"/>
        </w:rPr>
      </w:pPr>
      <w:r w:rsidRPr="00333F49">
        <w:rPr>
          <w:rFonts w:ascii="Arial" w:hAnsi="Arial" w:cs="Arial"/>
        </w:rPr>
        <w:t xml:space="preserve">Scan the external policy, economic and political environment, critically assess opportunities in the region and identify strategic opportunities and agencies for influencing the regional water, sanitation and hygiene promotion agenda to address the factors that deny poor people’s rights to access improved WASH services. </w:t>
      </w:r>
    </w:p>
    <w:p w14:paraId="64BA0BDE" w14:textId="77777777" w:rsidR="004003CA" w:rsidRPr="00B3053F" w:rsidRDefault="004003CA" w:rsidP="004003CA">
      <w:pPr>
        <w:pStyle w:val="ListParagraph"/>
        <w:tabs>
          <w:tab w:val="left" w:pos="567"/>
        </w:tabs>
        <w:spacing w:before="120" w:after="0" w:line="240" w:lineRule="auto"/>
        <w:ind w:left="567"/>
        <w:rPr>
          <w:rFonts w:ascii="Arial" w:hAnsi="Arial" w:cs="Arial"/>
        </w:rPr>
      </w:pPr>
    </w:p>
    <w:p w14:paraId="50663384" w14:textId="77777777" w:rsidR="004003CA" w:rsidRDefault="004003CA" w:rsidP="004003CA">
      <w:pPr>
        <w:pStyle w:val="ListParagraph"/>
        <w:numPr>
          <w:ilvl w:val="0"/>
          <w:numId w:val="16"/>
        </w:numPr>
        <w:tabs>
          <w:tab w:val="left" w:pos="567"/>
        </w:tabs>
        <w:spacing w:before="120" w:after="0" w:line="240" w:lineRule="auto"/>
        <w:ind w:left="567" w:hanging="425"/>
        <w:rPr>
          <w:rFonts w:ascii="Arial" w:hAnsi="Arial" w:cs="Arial"/>
        </w:rPr>
      </w:pPr>
      <w:r w:rsidRPr="00B3053F">
        <w:rPr>
          <w:rFonts w:ascii="Arial" w:hAnsi="Arial" w:cs="Arial"/>
        </w:rPr>
        <w:t>Lead regional as well as global advocacy and influencing programmes and campaigns and facilitate support to CPs within the region.</w:t>
      </w:r>
    </w:p>
    <w:p w14:paraId="7BD3300F" w14:textId="77777777" w:rsidR="004003CA" w:rsidRDefault="004003CA" w:rsidP="004003CA">
      <w:pPr>
        <w:pStyle w:val="ListParagraph"/>
        <w:tabs>
          <w:tab w:val="left" w:pos="567"/>
        </w:tabs>
        <w:spacing w:before="120" w:after="0" w:line="240" w:lineRule="auto"/>
        <w:ind w:left="567"/>
        <w:rPr>
          <w:rFonts w:ascii="Arial" w:hAnsi="Arial" w:cs="Arial"/>
        </w:rPr>
      </w:pPr>
    </w:p>
    <w:p w14:paraId="6FE798DF" w14:textId="77777777" w:rsidR="004003CA" w:rsidRPr="00B3053F" w:rsidRDefault="004003CA" w:rsidP="004003CA">
      <w:pPr>
        <w:pStyle w:val="ListParagraph"/>
        <w:numPr>
          <w:ilvl w:val="0"/>
          <w:numId w:val="16"/>
        </w:numPr>
        <w:tabs>
          <w:tab w:val="left" w:pos="567"/>
        </w:tabs>
        <w:spacing w:before="120" w:after="0" w:line="240" w:lineRule="auto"/>
        <w:ind w:left="567" w:hanging="425"/>
        <w:rPr>
          <w:rFonts w:ascii="Arial" w:hAnsi="Arial" w:cs="Arial"/>
        </w:rPr>
      </w:pPr>
      <w:r w:rsidRPr="00B3053F">
        <w:rPr>
          <w:rFonts w:ascii="Arial" w:hAnsi="Arial" w:cs="Arial"/>
        </w:rPr>
        <w:t>Support and contribute to the development of WA sub-continental influencing initiatives (</w:t>
      </w:r>
      <w:proofErr w:type="gramStart"/>
      <w:r w:rsidRPr="00B3053F">
        <w:rPr>
          <w:rFonts w:ascii="Arial" w:hAnsi="Arial" w:cs="Arial"/>
        </w:rPr>
        <w:t>e.g.</w:t>
      </w:r>
      <w:proofErr w:type="gramEnd"/>
      <w:r w:rsidRPr="00B3053F">
        <w:rPr>
          <w:rFonts w:ascii="Arial" w:hAnsi="Arial" w:cs="Arial"/>
        </w:rPr>
        <w:t xml:space="preserve"> Pan Africa, SADC, Regional Media Network, etc) and actively contribute to the agenda setting process for delivering support for WASH at higher level meetings.</w:t>
      </w:r>
    </w:p>
    <w:p w14:paraId="22E092BB" w14:textId="77777777" w:rsidR="004003CA" w:rsidRPr="00B3053F" w:rsidRDefault="004003CA" w:rsidP="004003CA">
      <w:pPr>
        <w:pStyle w:val="ListParagraph"/>
        <w:rPr>
          <w:rFonts w:ascii="Arial" w:hAnsi="Arial" w:cs="Arial"/>
        </w:rPr>
      </w:pPr>
    </w:p>
    <w:p w14:paraId="1C69E32E" w14:textId="77777777" w:rsidR="004003CA" w:rsidRPr="00B3053F" w:rsidRDefault="004003CA" w:rsidP="004003CA">
      <w:pPr>
        <w:pStyle w:val="ListParagraph"/>
        <w:numPr>
          <w:ilvl w:val="0"/>
          <w:numId w:val="16"/>
        </w:numPr>
        <w:tabs>
          <w:tab w:val="left" w:pos="567"/>
        </w:tabs>
        <w:spacing w:before="120" w:after="0" w:line="240" w:lineRule="auto"/>
        <w:ind w:left="567" w:hanging="425"/>
        <w:rPr>
          <w:rFonts w:ascii="Arial" w:hAnsi="Arial" w:cs="Arial"/>
        </w:rPr>
      </w:pPr>
      <w:r w:rsidRPr="00B3053F">
        <w:rPr>
          <w:rFonts w:ascii="Arial" w:hAnsi="Arial" w:cs="Arial"/>
        </w:rPr>
        <w:t xml:space="preserve">Contribute to global campaigns and support CPs and partners in planning, budgeting and rolling out of campaigns including participation in WA’s Global Advocacy </w:t>
      </w:r>
      <w:r>
        <w:rPr>
          <w:rFonts w:ascii="Arial" w:hAnsi="Arial" w:cs="Arial"/>
        </w:rPr>
        <w:t>working groups</w:t>
      </w:r>
      <w:r w:rsidRPr="00B3053F">
        <w:rPr>
          <w:rFonts w:ascii="Arial" w:hAnsi="Arial" w:cs="Arial"/>
        </w:rPr>
        <w:t>.</w:t>
      </w:r>
    </w:p>
    <w:p w14:paraId="253D2DFC" w14:textId="77777777" w:rsidR="004003CA" w:rsidRPr="00B3053F" w:rsidRDefault="004003CA" w:rsidP="004003CA">
      <w:pPr>
        <w:tabs>
          <w:tab w:val="left" w:pos="567"/>
        </w:tabs>
        <w:ind w:left="567" w:hanging="567"/>
        <w:rPr>
          <w:rFonts w:ascii="Arial" w:eastAsia="Times New Roman" w:hAnsi="Arial" w:cs="Arial"/>
          <w:b/>
          <w:bCs/>
          <w:color w:val="3A913F"/>
          <w:sz w:val="24"/>
          <w:szCs w:val="24"/>
          <w:lang w:eastAsia="en-GB"/>
        </w:rPr>
      </w:pPr>
    </w:p>
    <w:p w14:paraId="3719E0F5" w14:textId="77777777" w:rsidR="004003CA" w:rsidRPr="00B3053F" w:rsidRDefault="004003CA" w:rsidP="004003CA">
      <w:pPr>
        <w:tabs>
          <w:tab w:val="left" w:pos="567"/>
        </w:tabs>
        <w:ind w:left="567" w:hanging="567"/>
        <w:rPr>
          <w:rFonts w:ascii="Arial" w:eastAsia="Times New Roman" w:hAnsi="Arial" w:cs="Arial"/>
          <w:b/>
          <w:bCs/>
          <w:color w:val="3A913F"/>
          <w:sz w:val="24"/>
          <w:szCs w:val="24"/>
          <w:lang w:eastAsia="en-GB"/>
        </w:rPr>
      </w:pPr>
      <w:r w:rsidRPr="00B3053F">
        <w:rPr>
          <w:rFonts w:ascii="Arial" w:eastAsia="Times New Roman" w:hAnsi="Arial" w:cs="Arial"/>
          <w:b/>
          <w:bCs/>
          <w:color w:val="3A913F"/>
          <w:sz w:val="24"/>
          <w:szCs w:val="24"/>
          <w:lang w:eastAsia="en-GB"/>
        </w:rPr>
        <w:t>Learning, Research and Knowledge Management</w:t>
      </w:r>
    </w:p>
    <w:p w14:paraId="76D7EA9F" w14:textId="77777777" w:rsidR="004003CA" w:rsidRPr="00B3053F" w:rsidRDefault="004003CA" w:rsidP="004003CA">
      <w:pPr>
        <w:pStyle w:val="ListParagraph"/>
        <w:numPr>
          <w:ilvl w:val="0"/>
          <w:numId w:val="17"/>
        </w:numPr>
        <w:spacing w:before="120" w:after="0" w:line="240" w:lineRule="auto"/>
        <w:ind w:left="567" w:hanging="578"/>
        <w:rPr>
          <w:rFonts w:ascii="Arial" w:hAnsi="Arial" w:cs="Arial"/>
        </w:rPr>
      </w:pPr>
      <w:r w:rsidRPr="00B3053F">
        <w:rPr>
          <w:rFonts w:ascii="Arial" w:hAnsi="Arial" w:cs="Arial"/>
        </w:rPr>
        <w:t xml:space="preserve">Lead and manage regional </w:t>
      </w:r>
      <w:r>
        <w:rPr>
          <w:rFonts w:ascii="Arial" w:hAnsi="Arial" w:cs="Arial"/>
        </w:rPr>
        <w:t xml:space="preserve">learning </w:t>
      </w:r>
      <w:r w:rsidRPr="00B3053F">
        <w:rPr>
          <w:rFonts w:ascii="Arial" w:hAnsi="Arial" w:cs="Arial"/>
        </w:rPr>
        <w:t>initiatives around advocacy, policy analysis and research.</w:t>
      </w:r>
    </w:p>
    <w:p w14:paraId="5450CAE0" w14:textId="77777777" w:rsidR="004003CA" w:rsidRPr="00B3053F" w:rsidRDefault="004003CA" w:rsidP="004003CA">
      <w:pPr>
        <w:pStyle w:val="ListParagraph"/>
        <w:spacing w:before="120" w:after="0" w:line="240" w:lineRule="auto"/>
        <w:ind w:left="567"/>
        <w:rPr>
          <w:rFonts w:ascii="Arial" w:hAnsi="Arial" w:cs="Arial"/>
        </w:rPr>
      </w:pPr>
    </w:p>
    <w:p w14:paraId="3A83C99E" w14:textId="77777777" w:rsidR="004003CA" w:rsidRPr="00B3053F" w:rsidRDefault="004003CA" w:rsidP="004003CA">
      <w:pPr>
        <w:pStyle w:val="ListParagraph"/>
        <w:numPr>
          <w:ilvl w:val="0"/>
          <w:numId w:val="17"/>
        </w:numPr>
        <w:tabs>
          <w:tab w:val="left" w:pos="567"/>
        </w:tabs>
        <w:spacing w:before="120" w:after="0" w:line="240" w:lineRule="auto"/>
        <w:ind w:left="567" w:hanging="578"/>
        <w:rPr>
          <w:rFonts w:ascii="Arial" w:hAnsi="Arial" w:cs="Arial"/>
        </w:rPr>
      </w:pPr>
      <w:r w:rsidRPr="00B3053F">
        <w:rPr>
          <w:rFonts w:ascii="Arial" w:hAnsi="Arial" w:cs="Arial"/>
        </w:rPr>
        <w:t>Critically analyse outcomes and impact of WA’s advocacy and policy influencing work in the region in order to document and share key learning and good practice using the organisational PME</w:t>
      </w:r>
      <w:r>
        <w:rPr>
          <w:rFonts w:ascii="Arial" w:hAnsi="Arial" w:cs="Arial"/>
        </w:rPr>
        <w:t>R</w:t>
      </w:r>
      <w:r w:rsidRPr="00B3053F">
        <w:rPr>
          <w:rFonts w:ascii="Arial" w:hAnsi="Arial" w:cs="Arial"/>
        </w:rPr>
        <w:t xml:space="preserve"> systems and other tools.</w:t>
      </w:r>
    </w:p>
    <w:p w14:paraId="6CDA8EDC" w14:textId="77777777" w:rsidR="004003CA" w:rsidRPr="00B3053F" w:rsidRDefault="004003CA" w:rsidP="004003CA">
      <w:pPr>
        <w:pStyle w:val="ListParagraph"/>
        <w:rPr>
          <w:rFonts w:ascii="Arial" w:hAnsi="Arial" w:cs="Arial"/>
        </w:rPr>
      </w:pPr>
    </w:p>
    <w:p w14:paraId="17A76D4F" w14:textId="695AE4EA" w:rsidR="004003CA" w:rsidRPr="00B3053F" w:rsidRDefault="004003CA" w:rsidP="004003CA">
      <w:pPr>
        <w:pStyle w:val="ListParagraph"/>
        <w:numPr>
          <w:ilvl w:val="0"/>
          <w:numId w:val="17"/>
        </w:numPr>
        <w:tabs>
          <w:tab w:val="left" w:pos="567"/>
        </w:tabs>
        <w:spacing w:before="120" w:after="0" w:line="240" w:lineRule="auto"/>
        <w:ind w:left="567" w:hanging="578"/>
        <w:rPr>
          <w:rFonts w:ascii="Arial" w:hAnsi="Arial" w:cs="Arial"/>
        </w:rPr>
      </w:pPr>
      <w:r>
        <w:rPr>
          <w:rFonts w:ascii="Arial" w:hAnsi="Arial" w:cs="Arial"/>
        </w:rPr>
        <w:t>Initiate and lead thematic and policy r</w:t>
      </w:r>
      <w:r w:rsidRPr="00B3053F">
        <w:rPr>
          <w:rFonts w:ascii="Arial" w:hAnsi="Arial" w:cs="Arial"/>
        </w:rPr>
        <w:t xml:space="preserve">esearch </w:t>
      </w:r>
      <w:r>
        <w:rPr>
          <w:rFonts w:ascii="Arial" w:hAnsi="Arial" w:cs="Arial"/>
        </w:rPr>
        <w:t xml:space="preserve">to inform </w:t>
      </w:r>
      <w:r w:rsidRPr="00B3053F">
        <w:rPr>
          <w:rFonts w:ascii="Arial" w:hAnsi="Arial" w:cs="Arial"/>
        </w:rPr>
        <w:t xml:space="preserve">advocacy and influencing </w:t>
      </w:r>
      <w:r>
        <w:rPr>
          <w:rFonts w:ascii="Arial" w:hAnsi="Arial" w:cs="Arial"/>
        </w:rPr>
        <w:t xml:space="preserve">in </w:t>
      </w:r>
      <w:r w:rsidRPr="00B3053F">
        <w:rPr>
          <w:rFonts w:ascii="Arial" w:hAnsi="Arial" w:cs="Arial"/>
        </w:rPr>
        <w:t>the region</w:t>
      </w:r>
      <w:r w:rsidR="00B22D9B">
        <w:rPr>
          <w:rFonts w:ascii="Arial" w:hAnsi="Arial" w:cs="Arial"/>
        </w:rPr>
        <w:t xml:space="preserve"> </w:t>
      </w:r>
      <w:r w:rsidRPr="00B3053F">
        <w:rPr>
          <w:rFonts w:ascii="Arial" w:hAnsi="Arial" w:cs="Arial"/>
        </w:rPr>
        <w:t>and contribute to the thematic work of other champions as appropriate.</w:t>
      </w:r>
    </w:p>
    <w:p w14:paraId="0D192C05" w14:textId="77777777" w:rsidR="004003CA" w:rsidRPr="00B3053F" w:rsidRDefault="004003CA" w:rsidP="004003CA">
      <w:pPr>
        <w:tabs>
          <w:tab w:val="left" w:pos="567"/>
        </w:tabs>
        <w:ind w:left="567" w:hanging="567"/>
        <w:rPr>
          <w:rFonts w:ascii="Arial" w:eastAsia="Times New Roman" w:hAnsi="Arial" w:cs="Arial"/>
          <w:b/>
          <w:bCs/>
          <w:color w:val="3A913F"/>
          <w:sz w:val="24"/>
          <w:szCs w:val="24"/>
          <w:lang w:eastAsia="en-GB"/>
        </w:rPr>
      </w:pPr>
    </w:p>
    <w:p w14:paraId="19BA77C3" w14:textId="77777777" w:rsidR="004003CA" w:rsidRPr="00B3053F" w:rsidRDefault="004003CA" w:rsidP="004003CA">
      <w:pPr>
        <w:tabs>
          <w:tab w:val="left" w:pos="567"/>
        </w:tabs>
        <w:ind w:left="567" w:hanging="567"/>
        <w:rPr>
          <w:rFonts w:ascii="Arial" w:eastAsia="Times New Roman" w:hAnsi="Arial" w:cs="Arial"/>
          <w:b/>
          <w:bCs/>
          <w:color w:val="3A913F"/>
          <w:sz w:val="24"/>
          <w:szCs w:val="24"/>
          <w:lang w:eastAsia="en-GB"/>
        </w:rPr>
      </w:pPr>
      <w:r w:rsidRPr="00B3053F">
        <w:rPr>
          <w:rFonts w:ascii="Arial" w:eastAsia="Times New Roman" w:hAnsi="Arial" w:cs="Arial"/>
          <w:b/>
          <w:bCs/>
          <w:color w:val="3A913F"/>
          <w:sz w:val="24"/>
          <w:szCs w:val="24"/>
          <w:lang w:eastAsia="en-GB"/>
        </w:rPr>
        <w:t>Collaborative Work</w:t>
      </w:r>
    </w:p>
    <w:p w14:paraId="2191334E" w14:textId="77777777" w:rsidR="004003CA" w:rsidRPr="00B3053F" w:rsidRDefault="004003CA" w:rsidP="004003CA">
      <w:pPr>
        <w:pStyle w:val="ListParagraph"/>
        <w:numPr>
          <w:ilvl w:val="0"/>
          <w:numId w:val="18"/>
        </w:numPr>
        <w:tabs>
          <w:tab w:val="left" w:pos="567"/>
        </w:tabs>
        <w:spacing w:before="120" w:after="0" w:line="240" w:lineRule="auto"/>
        <w:ind w:left="567" w:hanging="567"/>
        <w:rPr>
          <w:rFonts w:ascii="Arial" w:hAnsi="Arial" w:cs="Arial"/>
        </w:rPr>
      </w:pPr>
      <w:r w:rsidRPr="00B3053F">
        <w:rPr>
          <w:rFonts w:ascii="Arial" w:hAnsi="Arial" w:cs="Arial"/>
        </w:rPr>
        <w:t>Identify and support the development and/or strengthening of regional WASH sector programmes, partnerships and civil society networks.</w:t>
      </w:r>
    </w:p>
    <w:p w14:paraId="5A6A0B67" w14:textId="77777777" w:rsidR="004003CA" w:rsidRPr="00B3053F" w:rsidRDefault="004003CA" w:rsidP="004003CA">
      <w:pPr>
        <w:pStyle w:val="ListParagraph"/>
        <w:tabs>
          <w:tab w:val="left" w:pos="567"/>
        </w:tabs>
        <w:spacing w:before="120" w:after="0" w:line="240" w:lineRule="auto"/>
        <w:ind w:left="567"/>
        <w:rPr>
          <w:rFonts w:ascii="Arial" w:hAnsi="Arial" w:cs="Arial"/>
        </w:rPr>
      </w:pPr>
    </w:p>
    <w:p w14:paraId="314466FB" w14:textId="77777777" w:rsidR="004003CA" w:rsidRDefault="004003CA" w:rsidP="004003CA">
      <w:pPr>
        <w:pStyle w:val="ListParagraph"/>
        <w:numPr>
          <w:ilvl w:val="0"/>
          <w:numId w:val="18"/>
        </w:numPr>
        <w:tabs>
          <w:tab w:val="left" w:pos="567"/>
        </w:tabs>
        <w:spacing w:before="120" w:after="0" w:line="240" w:lineRule="auto"/>
        <w:ind w:left="567" w:hanging="567"/>
        <w:rPr>
          <w:rFonts w:ascii="Arial" w:hAnsi="Arial" w:cs="Arial"/>
          <w:lang w:val="en-US" w:bidi="hi-IN"/>
        </w:rPr>
      </w:pPr>
      <w:r w:rsidRPr="00B3053F">
        <w:rPr>
          <w:rFonts w:ascii="Arial" w:hAnsi="Arial" w:cs="Arial"/>
        </w:rPr>
        <w:t>Lead and support the development of linkages with media, research and academic institutions in countries and the region, and facilitate collaboration in policy development and influencing within the region.</w:t>
      </w:r>
      <w:r w:rsidRPr="00B3053F">
        <w:rPr>
          <w:rFonts w:ascii="Arial" w:hAnsi="Arial" w:cs="Arial"/>
          <w:lang w:val="en-US" w:bidi="hi-IN"/>
        </w:rPr>
        <w:t xml:space="preserve"> </w:t>
      </w:r>
    </w:p>
    <w:p w14:paraId="282F68A0" w14:textId="77777777" w:rsidR="004003CA" w:rsidRPr="00D7421B" w:rsidRDefault="004003CA" w:rsidP="004003CA">
      <w:pPr>
        <w:pStyle w:val="ListParagraph"/>
        <w:rPr>
          <w:rFonts w:ascii="Arial" w:hAnsi="Arial" w:cs="Arial"/>
        </w:rPr>
      </w:pPr>
    </w:p>
    <w:p w14:paraId="3DCD99DE" w14:textId="5F0CC9DC" w:rsidR="004003CA" w:rsidRPr="00D7421B" w:rsidRDefault="004003CA" w:rsidP="004003CA">
      <w:pPr>
        <w:pStyle w:val="ListParagraph"/>
        <w:numPr>
          <w:ilvl w:val="0"/>
          <w:numId w:val="18"/>
        </w:numPr>
        <w:tabs>
          <w:tab w:val="left" w:pos="567"/>
        </w:tabs>
        <w:spacing w:before="120" w:after="0" w:line="240" w:lineRule="auto"/>
        <w:ind w:left="567" w:hanging="567"/>
        <w:rPr>
          <w:rFonts w:ascii="Arial" w:hAnsi="Arial" w:cs="Arial"/>
          <w:lang w:val="en-US" w:bidi="hi-IN"/>
        </w:rPr>
      </w:pPr>
      <w:r w:rsidRPr="00D7421B">
        <w:rPr>
          <w:rFonts w:ascii="Arial" w:hAnsi="Arial" w:cs="Arial"/>
        </w:rPr>
        <w:t xml:space="preserve">Closely work with the </w:t>
      </w:r>
      <w:proofErr w:type="gramStart"/>
      <w:r w:rsidRPr="00D7421B">
        <w:rPr>
          <w:rFonts w:ascii="Arial" w:hAnsi="Arial" w:cs="Arial"/>
        </w:rPr>
        <w:t>Regional</w:t>
      </w:r>
      <w:proofErr w:type="gramEnd"/>
      <w:r w:rsidRPr="00D7421B">
        <w:rPr>
          <w:rFonts w:ascii="Arial" w:hAnsi="Arial" w:cs="Arial"/>
        </w:rPr>
        <w:t xml:space="preserve"> team, lead and coordinate the Regional Advocacy, Policy, Campaign and Communications working closely with the Regional Communications Manager and all key internal and external stakeholders</w:t>
      </w:r>
    </w:p>
    <w:p w14:paraId="1394A807" w14:textId="77777777" w:rsidR="004003CA" w:rsidRPr="00B3053F" w:rsidRDefault="004003CA" w:rsidP="004003CA">
      <w:pPr>
        <w:pStyle w:val="ListParagraph"/>
        <w:rPr>
          <w:rFonts w:ascii="Arial" w:hAnsi="Arial" w:cs="Arial"/>
          <w:lang w:val="en-US" w:bidi="hi-IN"/>
        </w:rPr>
      </w:pPr>
    </w:p>
    <w:p w14:paraId="48FEC7DE" w14:textId="77777777" w:rsidR="004003CA" w:rsidRPr="00B3053F" w:rsidRDefault="004003CA" w:rsidP="004003CA">
      <w:pPr>
        <w:pStyle w:val="ListParagraph"/>
        <w:numPr>
          <w:ilvl w:val="0"/>
          <w:numId w:val="18"/>
        </w:numPr>
        <w:tabs>
          <w:tab w:val="left" w:pos="567"/>
        </w:tabs>
        <w:spacing w:before="120" w:after="0" w:line="240" w:lineRule="auto"/>
        <w:ind w:left="567" w:hanging="567"/>
        <w:rPr>
          <w:rFonts w:ascii="Arial" w:hAnsi="Arial" w:cs="Arial"/>
        </w:rPr>
      </w:pPr>
      <w:r w:rsidRPr="00B3053F">
        <w:rPr>
          <w:rFonts w:ascii="Arial" w:hAnsi="Arial" w:cs="Arial"/>
        </w:rPr>
        <w:t>Maximise WA’s impact by using all appropriate opportunities to advocate and promote WASH externally across the development sector and beyond it.</w:t>
      </w:r>
    </w:p>
    <w:p w14:paraId="714679BF" w14:textId="77777777" w:rsidR="004003CA" w:rsidRPr="00B3053F" w:rsidRDefault="004003CA" w:rsidP="004003CA">
      <w:pPr>
        <w:tabs>
          <w:tab w:val="left" w:pos="567"/>
        </w:tabs>
        <w:ind w:left="567" w:hanging="567"/>
        <w:rPr>
          <w:rFonts w:ascii="Arial" w:eastAsia="Times New Roman" w:hAnsi="Arial" w:cs="Arial"/>
          <w:b/>
          <w:bCs/>
          <w:color w:val="3A913F"/>
          <w:sz w:val="24"/>
          <w:szCs w:val="24"/>
          <w:lang w:eastAsia="en-GB"/>
        </w:rPr>
      </w:pPr>
    </w:p>
    <w:p w14:paraId="37B97605" w14:textId="77777777" w:rsidR="004003CA" w:rsidRPr="00B3053F" w:rsidRDefault="004003CA" w:rsidP="004003CA">
      <w:pPr>
        <w:tabs>
          <w:tab w:val="left" w:pos="567"/>
        </w:tabs>
        <w:ind w:left="567" w:hanging="567"/>
        <w:rPr>
          <w:rFonts w:ascii="Arial" w:eastAsia="Times New Roman" w:hAnsi="Arial" w:cs="Arial"/>
          <w:b/>
          <w:bCs/>
          <w:color w:val="3A913F"/>
          <w:sz w:val="24"/>
          <w:szCs w:val="24"/>
          <w:lang w:eastAsia="en-GB"/>
        </w:rPr>
      </w:pPr>
      <w:r w:rsidRPr="00B3053F">
        <w:rPr>
          <w:rFonts w:ascii="Arial" w:eastAsia="Times New Roman" w:hAnsi="Arial" w:cs="Arial"/>
          <w:b/>
          <w:bCs/>
          <w:color w:val="3A913F"/>
          <w:sz w:val="24"/>
          <w:szCs w:val="24"/>
          <w:lang w:eastAsia="en-GB"/>
        </w:rPr>
        <w:t>Representation</w:t>
      </w:r>
    </w:p>
    <w:p w14:paraId="60F16B5E" w14:textId="77777777" w:rsidR="004003CA" w:rsidRPr="00B3053F" w:rsidRDefault="004003CA" w:rsidP="004003CA">
      <w:pPr>
        <w:pStyle w:val="ListParagraph"/>
        <w:numPr>
          <w:ilvl w:val="0"/>
          <w:numId w:val="18"/>
        </w:numPr>
        <w:tabs>
          <w:tab w:val="left" w:pos="567"/>
        </w:tabs>
        <w:spacing w:before="120" w:after="0" w:line="240" w:lineRule="auto"/>
        <w:ind w:left="567" w:hanging="567"/>
        <w:rPr>
          <w:rFonts w:ascii="Arial" w:hAnsi="Arial" w:cs="Arial"/>
        </w:rPr>
      </w:pPr>
      <w:r w:rsidRPr="00B3053F">
        <w:rPr>
          <w:rFonts w:ascii="Arial" w:hAnsi="Arial" w:cs="Arial"/>
        </w:rPr>
        <w:t>Coordinate cross-regional and organisation-wide advocacy and influencing initiatives relevant to the region, and represent the Regional Director, Southern Africa Region in regional and global events</w:t>
      </w:r>
      <w:r>
        <w:rPr>
          <w:rFonts w:ascii="Arial" w:hAnsi="Arial" w:cs="Arial"/>
        </w:rPr>
        <w:t>.</w:t>
      </w:r>
      <w:r w:rsidRPr="00B3053F">
        <w:rPr>
          <w:rFonts w:ascii="Arial" w:hAnsi="Arial" w:cs="Arial"/>
        </w:rPr>
        <w:t xml:space="preserve"> </w:t>
      </w:r>
    </w:p>
    <w:p w14:paraId="28B0CEEA" w14:textId="77777777" w:rsidR="004003CA" w:rsidRPr="00B3053F" w:rsidRDefault="004003CA" w:rsidP="004003CA">
      <w:pPr>
        <w:pStyle w:val="ListParagraph"/>
        <w:tabs>
          <w:tab w:val="left" w:pos="567"/>
        </w:tabs>
        <w:spacing w:before="120" w:after="0" w:line="240" w:lineRule="auto"/>
        <w:ind w:left="567"/>
        <w:rPr>
          <w:rFonts w:ascii="Arial" w:hAnsi="Arial" w:cs="Arial"/>
        </w:rPr>
      </w:pPr>
    </w:p>
    <w:p w14:paraId="21FEB1B7" w14:textId="77777777" w:rsidR="004003CA" w:rsidRPr="00B3053F" w:rsidRDefault="004003CA" w:rsidP="004003CA">
      <w:pPr>
        <w:pStyle w:val="ListParagraph"/>
        <w:numPr>
          <w:ilvl w:val="0"/>
          <w:numId w:val="18"/>
        </w:numPr>
        <w:tabs>
          <w:tab w:val="left" w:pos="567"/>
        </w:tabs>
        <w:spacing w:before="120" w:after="0" w:line="240" w:lineRule="auto"/>
        <w:ind w:left="567" w:hanging="567"/>
        <w:rPr>
          <w:rFonts w:ascii="Arial" w:hAnsi="Arial" w:cs="Arial"/>
        </w:rPr>
      </w:pPr>
      <w:r w:rsidRPr="00B3053F">
        <w:rPr>
          <w:rFonts w:ascii="Arial" w:hAnsi="Arial" w:cs="Arial"/>
        </w:rPr>
        <w:t>Be the voice of the region on advocacy and influencing issues, and act as the key spokesperson for the region supported by the RCM.</w:t>
      </w:r>
    </w:p>
    <w:p w14:paraId="42F470A1" w14:textId="77777777" w:rsidR="004003CA" w:rsidRPr="00B3053F" w:rsidRDefault="004003CA" w:rsidP="004003CA">
      <w:pPr>
        <w:pStyle w:val="ListParagraph"/>
        <w:tabs>
          <w:tab w:val="left" w:pos="567"/>
        </w:tabs>
        <w:spacing w:before="120" w:after="0" w:line="240" w:lineRule="auto"/>
        <w:ind w:left="567"/>
        <w:rPr>
          <w:rFonts w:ascii="Arial" w:hAnsi="Arial" w:cs="Arial"/>
        </w:rPr>
      </w:pPr>
    </w:p>
    <w:p w14:paraId="36919E57" w14:textId="77777777" w:rsidR="004003CA" w:rsidRDefault="004003CA" w:rsidP="004003CA">
      <w:pPr>
        <w:pStyle w:val="ListParagraph"/>
        <w:numPr>
          <w:ilvl w:val="0"/>
          <w:numId w:val="18"/>
        </w:numPr>
        <w:tabs>
          <w:tab w:val="left" w:pos="567"/>
        </w:tabs>
        <w:spacing w:before="120" w:after="0" w:line="240" w:lineRule="auto"/>
        <w:ind w:left="567" w:hanging="567"/>
        <w:rPr>
          <w:rFonts w:ascii="Arial" w:hAnsi="Arial" w:cs="Arial"/>
        </w:rPr>
      </w:pPr>
      <w:r w:rsidRPr="00B3053F">
        <w:rPr>
          <w:rFonts w:ascii="Arial" w:hAnsi="Arial" w:cs="Arial"/>
        </w:rPr>
        <w:t>Perform any other tasks as delegated by the Regional Director.</w:t>
      </w:r>
    </w:p>
    <w:p w14:paraId="57F59E67" w14:textId="0D193833" w:rsidR="00B61E16" w:rsidRDefault="00B61E16" w:rsidP="00B61E16">
      <w:pPr>
        <w:ind w:right="282"/>
        <w:rPr>
          <w:rFonts w:ascii="Arial" w:hAnsi="Arial" w:cs="Arial"/>
          <w:szCs w:val="20"/>
        </w:rPr>
      </w:pPr>
    </w:p>
    <w:p w14:paraId="1B8DA3B8" w14:textId="23CE7D3F" w:rsidR="00B22D9B" w:rsidRDefault="00B22D9B" w:rsidP="00B61E16">
      <w:pPr>
        <w:ind w:right="282"/>
        <w:rPr>
          <w:rFonts w:ascii="Arial" w:hAnsi="Arial" w:cs="Arial"/>
          <w:szCs w:val="20"/>
        </w:rPr>
      </w:pPr>
    </w:p>
    <w:p w14:paraId="43A7A497" w14:textId="1162125F" w:rsidR="00B22D9B" w:rsidRDefault="00B22D9B" w:rsidP="00B61E16">
      <w:pPr>
        <w:ind w:right="282"/>
        <w:rPr>
          <w:rFonts w:ascii="Arial" w:hAnsi="Arial" w:cs="Arial"/>
          <w:szCs w:val="20"/>
        </w:rPr>
      </w:pPr>
    </w:p>
    <w:p w14:paraId="7A676DFF" w14:textId="77777777" w:rsidR="00B22D9B" w:rsidRDefault="00B22D9B" w:rsidP="00B61E16">
      <w:pPr>
        <w:ind w:right="282"/>
        <w:rPr>
          <w:rFonts w:ascii="Arial" w:hAnsi="Arial" w:cs="Arial"/>
          <w:szCs w:val="20"/>
        </w:rPr>
      </w:pPr>
    </w:p>
    <w:p w14:paraId="45CFFBCF" w14:textId="13E51F7C" w:rsidR="00A74015" w:rsidRDefault="00A74015" w:rsidP="00B61E16">
      <w:pPr>
        <w:ind w:right="282"/>
        <w:rPr>
          <w:b/>
          <w:color w:val="F4B083" w:themeColor="accent2" w:themeTint="99"/>
        </w:rPr>
      </w:pPr>
      <w:r>
        <w:rPr>
          <w:noProof/>
        </w:rPr>
        <w:lastRenderedPageBreak/>
        <mc:AlternateContent>
          <mc:Choice Requires="wpg">
            <w:drawing>
              <wp:anchor distT="0" distB="0" distL="114300" distR="114300" simplePos="0" relativeHeight="251658243" behindDoc="0" locked="0" layoutInCell="1" allowOverlap="1" wp14:anchorId="5D9C0E52" wp14:editId="52FE2917">
                <wp:simplePos x="0" y="0"/>
                <wp:positionH relativeFrom="margin">
                  <wp:align>left</wp:align>
                </wp:positionH>
                <wp:positionV relativeFrom="paragraph">
                  <wp:posOffset>10160</wp:posOffset>
                </wp:positionV>
                <wp:extent cx="4486275" cy="1084729"/>
                <wp:effectExtent l="0" t="0" r="9525" b="1270"/>
                <wp:wrapNone/>
                <wp:docPr id="45" name="Group 45"/>
                <wp:cNvGraphicFramePr/>
                <a:graphic xmlns:a="http://schemas.openxmlformats.org/drawingml/2006/main">
                  <a:graphicData uri="http://schemas.microsoft.com/office/word/2010/wordprocessingGroup">
                    <wpg:wgp>
                      <wpg:cNvGrpSpPr/>
                      <wpg:grpSpPr>
                        <a:xfrm>
                          <a:off x="0" y="0"/>
                          <a:ext cx="4486275" cy="1084729"/>
                          <a:chOff x="0" y="0"/>
                          <a:chExt cx="4486723" cy="1084729"/>
                        </a:xfrm>
                      </wpg:grpSpPr>
                      <pic:pic xmlns:pic="http://schemas.openxmlformats.org/drawingml/2006/picture">
                        <pic:nvPicPr>
                          <pic:cNvPr id="13" name="Picture 13"/>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bwMode="auto">
                          <a:xfrm>
                            <a:off x="3406588" y="0"/>
                            <a:ext cx="1080135" cy="1080135"/>
                          </a:xfrm>
                          <a:prstGeom prst="rect">
                            <a:avLst/>
                          </a:prstGeom>
                          <a:noFill/>
                          <a:ln>
                            <a:noFill/>
                          </a:ln>
                          <a:effectLst/>
                        </pic:spPr>
                      </pic:pic>
                      <wps:wsp>
                        <wps:cNvPr id="14" name="Rounded Rectangle 43"/>
                        <wps:cNvSpPr>
                          <a:spLocks noChangeArrowheads="1"/>
                        </wps:cNvSpPr>
                        <wps:spPr bwMode="auto">
                          <a:xfrm>
                            <a:off x="0" y="3959"/>
                            <a:ext cx="3350260" cy="1080770"/>
                          </a:xfrm>
                          <a:prstGeom prst="roundRect">
                            <a:avLst>
                              <a:gd name="adj" fmla="val 3634"/>
                            </a:avLst>
                          </a:prstGeom>
                          <a:solidFill>
                            <a:srgbClr val="0076A8"/>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5" name="Text Box 42"/>
                        <wps:cNvSpPr txBox="1">
                          <a:spLocks noChangeArrowheads="1"/>
                        </wps:cNvSpPr>
                        <wps:spPr bwMode="auto">
                          <a:xfrm>
                            <a:off x="72339" y="3959"/>
                            <a:ext cx="2788920" cy="8985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7487829" w14:textId="77777777" w:rsidR="00A74015" w:rsidRDefault="00A74015" w:rsidP="00A74015">
                              <w:pPr>
                                <w:widowControl w:val="0"/>
                                <w:spacing w:line="216" w:lineRule="auto"/>
                                <w:rPr>
                                  <w:rFonts w:ascii="Noto Sans" w:hAnsi="Noto Sans" w:cs="Noto Sans"/>
                                  <w:b/>
                                  <w:bCs/>
                                  <w:color w:val="FFFFFF"/>
                                  <w:sz w:val="48"/>
                                  <w:szCs w:val="48"/>
                                </w:rPr>
                              </w:pPr>
                              <w:r>
                                <w:rPr>
                                  <w:rFonts w:ascii="Noto Sans" w:hAnsi="Noto Sans" w:cs="Noto Sans"/>
                                  <w:b/>
                                  <w:bCs/>
                                  <w:color w:val="FFFFFF"/>
                                  <w:sz w:val="48"/>
                                  <w:szCs w:val="48"/>
                                </w:rPr>
                                <w:t>Person specification</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5D9C0E52" id="Group 45" o:spid="_x0000_s1032" style="position:absolute;margin-left:0;margin-top:.8pt;width:353.25pt;height:85.4pt;z-index:251658243;mso-position-horizontal:left;mso-position-horizontal-relative:margin;mso-height-relative:margin" coordsize="44867,108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">
                <v:shape id="Picture 13" o:spid="_x0000_s1033" type="#_x0000_t75" style="position:absolute;left:34065;width:10802;height:108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">
                  <v:imagedata r:id="rId19" o:title=""/>
                </v:shape>
                <v:roundrect id="Rounded Rectangle 43" o:spid="_x0000_s1034" style="position:absolute;top:39;width:33502;height:10808;visibility:visible;mso-wrap-style:square;v-text-anchor:top" arcsize="238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" fillcolor="#0076a8" stroked="f" strokecolor="black [0]" strokeweight="2pt">
                  <v:shadow color="black [0]"/>
                  <v:textbox inset="2.88pt,2.88pt,2.88pt,2.88pt"/>
                </v:roundrect>
                <v:shape id="Text Box 42" o:spid="_x0000_s1035" type="#_x0000_t202" style="position:absolute;left:723;top:39;width:27889;height:8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" filled="f" fillcolor="#5b9bd5" stroked="f" strokecolor="black [0]" strokeweight="2pt">
                  <v:textbox inset="2.88pt,2.88pt,2.88pt,2.88pt">
                    <w:txbxContent>
                      <w:p w14:paraId="27487829" w14:textId="77777777" w:rsidR="00A74015" w:rsidRDefault="00A74015" w:rsidP="00A74015">
                        <w:pPr>
                          <w:widowControl w:val="0"/>
                          <w:spacing w:line="216" w:lineRule="auto"/>
                          <w:rPr>
                            <w:rFonts w:ascii="Noto Sans" w:hAnsi="Noto Sans" w:cs="Noto Sans"/>
                            <w:b/>
                            <w:bCs/>
                            <w:color w:val="FFFFFF"/>
                            <w:sz w:val="48"/>
                            <w:szCs w:val="48"/>
                          </w:rPr>
                        </w:pPr>
                        <w:r>
                          <w:rPr>
                            <w:rFonts w:ascii="Noto Sans" w:hAnsi="Noto Sans" w:cs="Noto Sans"/>
                            <w:b/>
                            <w:bCs/>
                            <w:color w:val="FFFFFF"/>
                            <w:sz w:val="48"/>
                            <w:szCs w:val="48"/>
                          </w:rPr>
                          <w:t>Person specification</w:t>
                        </w:r>
                      </w:p>
                    </w:txbxContent>
                  </v:textbox>
                </v:shape>
                <w10:wrap anchorx="margin"/>
              </v:group>
            </w:pict>
          </mc:Fallback>
        </mc:AlternateContent>
      </w:r>
    </w:p>
    <w:p w14:paraId="56FC0FB0" w14:textId="77777777" w:rsidR="00A74015" w:rsidRDefault="00A74015" w:rsidP="00A74015">
      <w:pPr>
        <w:rPr>
          <w:rFonts w:ascii="Noto Sans" w:hAnsi="Noto Sans" w:cs="Noto Sans"/>
        </w:rPr>
      </w:pPr>
    </w:p>
    <w:p w14:paraId="1EF2A476" w14:textId="698A9850" w:rsidR="00A74015" w:rsidRDefault="00A74015" w:rsidP="00A74015">
      <w:pPr>
        <w:rPr>
          <w:rFonts w:ascii="Noto Sans" w:hAnsi="Noto Sans" w:cs="Noto Sans"/>
        </w:rPr>
      </w:pPr>
    </w:p>
    <w:p w14:paraId="05022216" w14:textId="77777777" w:rsidR="00B61E16" w:rsidRDefault="00B61E16" w:rsidP="00A74015">
      <w:pPr>
        <w:rPr>
          <w:rFonts w:ascii="Noto Sans" w:hAnsi="Noto Sans" w:cs="Noto Sans"/>
        </w:rPr>
      </w:pPr>
    </w:p>
    <w:p w14:paraId="5980E417" w14:textId="77777777" w:rsidR="00C70290" w:rsidRPr="00B3053F" w:rsidRDefault="00C70290" w:rsidP="00C70290">
      <w:pPr>
        <w:tabs>
          <w:tab w:val="left" w:pos="567"/>
        </w:tabs>
        <w:spacing w:before="120" w:after="0" w:line="240" w:lineRule="auto"/>
        <w:jc w:val="both"/>
        <w:rPr>
          <w:rFonts w:ascii="Arial" w:eastAsia="Times New Roman" w:hAnsi="Arial" w:cs="Arial"/>
          <w:b/>
          <w:bCs/>
          <w:color w:val="3A913F"/>
          <w:sz w:val="24"/>
          <w:szCs w:val="24"/>
          <w:lang w:eastAsia="en-GB"/>
        </w:rPr>
      </w:pPr>
      <w:r w:rsidRPr="00B3053F">
        <w:rPr>
          <w:rFonts w:ascii="Arial" w:eastAsia="Times New Roman" w:hAnsi="Arial" w:cs="Arial"/>
          <w:b/>
          <w:bCs/>
          <w:color w:val="3A913F"/>
          <w:sz w:val="24"/>
          <w:szCs w:val="24"/>
          <w:lang w:eastAsia="en-GB"/>
        </w:rPr>
        <w:t>Essential</w:t>
      </w:r>
    </w:p>
    <w:p w14:paraId="40BB2EE1" w14:textId="77777777" w:rsidR="00C70290" w:rsidRPr="00B3053F" w:rsidRDefault="00C70290" w:rsidP="00C70290">
      <w:pPr>
        <w:tabs>
          <w:tab w:val="left" w:pos="567"/>
        </w:tabs>
        <w:spacing w:before="120" w:after="0" w:line="240" w:lineRule="auto"/>
        <w:jc w:val="both"/>
        <w:rPr>
          <w:rFonts w:ascii="Arial" w:hAnsi="Arial" w:cs="Arial"/>
          <w:b/>
          <w:bCs/>
        </w:rPr>
      </w:pPr>
      <w:r w:rsidRPr="00B3053F">
        <w:rPr>
          <w:rFonts w:ascii="Arial" w:hAnsi="Arial" w:cs="Arial"/>
        </w:rPr>
        <w:tab/>
      </w:r>
      <w:r w:rsidRPr="00B3053F">
        <w:rPr>
          <w:rFonts w:ascii="Arial" w:hAnsi="Arial" w:cs="Arial"/>
          <w:b/>
          <w:bCs/>
        </w:rPr>
        <w:t>Education</w:t>
      </w:r>
    </w:p>
    <w:p w14:paraId="6802567C" w14:textId="77777777" w:rsidR="00C70290" w:rsidRPr="00B3053F" w:rsidRDefault="00C70290" w:rsidP="00C70290">
      <w:pPr>
        <w:pStyle w:val="ListParagraph"/>
        <w:numPr>
          <w:ilvl w:val="0"/>
          <w:numId w:val="20"/>
        </w:numPr>
        <w:tabs>
          <w:tab w:val="left" w:pos="567"/>
        </w:tabs>
        <w:spacing w:before="120" w:after="0" w:line="240" w:lineRule="auto"/>
        <w:ind w:left="567" w:hanging="283"/>
        <w:rPr>
          <w:rFonts w:ascii="Arial" w:hAnsi="Arial" w:cs="Arial"/>
        </w:rPr>
      </w:pPr>
      <w:r w:rsidRPr="00B3053F">
        <w:rPr>
          <w:rFonts w:ascii="Arial" w:hAnsi="Arial" w:cs="Arial"/>
        </w:rPr>
        <w:t xml:space="preserve">Post-graduate / Masters’ degree in </w:t>
      </w:r>
      <w:r>
        <w:rPr>
          <w:rFonts w:ascii="Arial" w:hAnsi="Arial" w:cs="Arial"/>
        </w:rPr>
        <w:t>p</w:t>
      </w:r>
      <w:r w:rsidRPr="00B3053F">
        <w:rPr>
          <w:rFonts w:ascii="Arial" w:hAnsi="Arial" w:cs="Arial"/>
        </w:rPr>
        <w:t xml:space="preserve">ublic policy / </w:t>
      </w:r>
      <w:r>
        <w:rPr>
          <w:rFonts w:ascii="Arial" w:hAnsi="Arial" w:cs="Arial"/>
        </w:rPr>
        <w:t xml:space="preserve">public </w:t>
      </w:r>
      <w:r w:rsidRPr="00B3053F">
        <w:rPr>
          <w:rFonts w:ascii="Arial" w:hAnsi="Arial" w:cs="Arial"/>
        </w:rPr>
        <w:t xml:space="preserve">administration, </w:t>
      </w:r>
      <w:r>
        <w:rPr>
          <w:rFonts w:ascii="Arial" w:hAnsi="Arial" w:cs="Arial"/>
        </w:rPr>
        <w:t xml:space="preserve">political science, </w:t>
      </w:r>
      <w:r w:rsidRPr="00B3053F">
        <w:rPr>
          <w:rFonts w:ascii="Arial" w:hAnsi="Arial" w:cs="Arial"/>
        </w:rPr>
        <w:t>development studies, law or equivalent.</w:t>
      </w:r>
    </w:p>
    <w:p w14:paraId="3CBCD0B4" w14:textId="77777777" w:rsidR="00C70290" w:rsidRPr="00B3053F" w:rsidRDefault="00C70290" w:rsidP="00C70290">
      <w:pPr>
        <w:spacing w:before="120" w:after="0" w:line="240" w:lineRule="auto"/>
        <w:ind w:firstLine="567"/>
        <w:rPr>
          <w:rFonts w:ascii="Arial" w:hAnsi="Arial" w:cs="Arial"/>
          <w:b/>
          <w:bCs/>
        </w:rPr>
      </w:pPr>
      <w:r w:rsidRPr="00B3053F">
        <w:rPr>
          <w:rFonts w:ascii="Arial" w:hAnsi="Arial" w:cs="Arial"/>
          <w:b/>
          <w:bCs/>
        </w:rPr>
        <w:t>Knowledge</w:t>
      </w:r>
    </w:p>
    <w:p w14:paraId="329F5452" w14:textId="77777777" w:rsidR="00C70290" w:rsidRPr="00B3053F" w:rsidRDefault="00C70290" w:rsidP="00C70290">
      <w:pPr>
        <w:pStyle w:val="ListParagraph"/>
        <w:numPr>
          <w:ilvl w:val="1"/>
          <w:numId w:val="19"/>
        </w:numPr>
        <w:spacing w:before="120" w:after="0" w:line="240" w:lineRule="auto"/>
        <w:ind w:left="567" w:hanging="283"/>
        <w:rPr>
          <w:rFonts w:ascii="Arial" w:hAnsi="Arial" w:cs="Arial"/>
        </w:rPr>
      </w:pPr>
      <w:r w:rsidRPr="00B3053F">
        <w:rPr>
          <w:rFonts w:ascii="Arial" w:hAnsi="Arial" w:cs="Arial"/>
        </w:rPr>
        <w:t>A demonstrable commitment to poverty reduction and social justice issues.</w:t>
      </w:r>
    </w:p>
    <w:p w14:paraId="257299D8" w14:textId="77777777" w:rsidR="00C70290" w:rsidRPr="00B3053F" w:rsidRDefault="00C70290" w:rsidP="00C70290">
      <w:pPr>
        <w:pStyle w:val="ListParagraph"/>
        <w:numPr>
          <w:ilvl w:val="1"/>
          <w:numId w:val="19"/>
        </w:numPr>
        <w:spacing w:before="120" w:after="0" w:line="240" w:lineRule="auto"/>
        <w:ind w:left="567" w:hanging="283"/>
        <w:rPr>
          <w:rFonts w:ascii="Arial" w:hAnsi="Arial" w:cs="Arial"/>
        </w:rPr>
      </w:pPr>
      <w:r w:rsidRPr="00B3053F">
        <w:rPr>
          <w:rFonts w:ascii="Arial" w:hAnsi="Arial" w:cs="Arial"/>
        </w:rPr>
        <w:t>An understanding of technical, social and institutional issues relating to water, sanitation and hygiene promotion in developing countries (both rural and urban).</w:t>
      </w:r>
    </w:p>
    <w:p w14:paraId="3884B4F5" w14:textId="77777777" w:rsidR="00C70290" w:rsidRPr="00B3053F" w:rsidRDefault="00C70290" w:rsidP="00C70290">
      <w:pPr>
        <w:pStyle w:val="ListParagraph"/>
        <w:numPr>
          <w:ilvl w:val="1"/>
          <w:numId w:val="19"/>
        </w:numPr>
        <w:spacing w:before="120" w:after="0" w:line="240" w:lineRule="auto"/>
        <w:ind w:left="567" w:hanging="283"/>
        <w:rPr>
          <w:rFonts w:ascii="Arial" w:hAnsi="Arial" w:cs="Arial"/>
        </w:rPr>
      </w:pPr>
      <w:r w:rsidRPr="00B3053F">
        <w:rPr>
          <w:rFonts w:ascii="Arial" w:hAnsi="Arial" w:cs="Arial"/>
        </w:rPr>
        <w:t>Knowledge of development policies, especially the WASH sector and its challenges and blockages, and how they can be addressed</w:t>
      </w:r>
    </w:p>
    <w:p w14:paraId="561EEB67" w14:textId="77777777" w:rsidR="00C70290" w:rsidRPr="00B3053F" w:rsidRDefault="00C70290" w:rsidP="00C70290">
      <w:pPr>
        <w:pStyle w:val="ListParagraph"/>
        <w:numPr>
          <w:ilvl w:val="1"/>
          <w:numId w:val="19"/>
        </w:numPr>
        <w:spacing w:before="120" w:after="0" w:line="240" w:lineRule="auto"/>
        <w:ind w:left="567" w:hanging="283"/>
        <w:rPr>
          <w:rFonts w:ascii="Arial" w:hAnsi="Arial" w:cs="Arial"/>
        </w:rPr>
      </w:pPr>
      <w:r w:rsidRPr="00B3053F">
        <w:rPr>
          <w:rFonts w:ascii="Arial" w:hAnsi="Arial" w:cs="Arial"/>
        </w:rPr>
        <w:t>Knowledge of research methodologies and ethical issues in northern-southern research co-operation.</w:t>
      </w:r>
    </w:p>
    <w:p w14:paraId="7B39A46F" w14:textId="77777777" w:rsidR="00C70290" w:rsidRPr="00B3053F" w:rsidRDefault="00C70290" w:rsidP="00C70290">
      <w:pPr>
        <w:pStyle w:val="ListParagraph"/>
        <w:numPr>
          <w:ilvl w:val="1"/>
          <w:numId w:val="19"/>
        </w:numPr>
        <w:spacing w:before="120" w:after="0" w:line="240" w:lineRule="auto"/>
        <w:ind w:left="567" w:hanging="283"/>
        <w:rPr>
          <w:rFonts w:ascii="Arial" w:hAnsi="Arial" w:cs="Arial"/>
        </w:rPr>
      </w:pPr>
      <w:r w:rsidRPr="00B3053F">
        <w:rPr>
          <w:rFonts w:ascii="Arial" w:hAnsi="Arial" w:cs="Arial"/>
        </w:rPr>
        <w:t>Understanding the role of policy analysis, research and advocacy work in development</w:t>
      </w:r>
    </w:p>
    <w:p w14:paraId="6D66243E" w14:textId="77777777" w:rsidR="00C70290" w:rsidRPr="00B3053F" w:rsidRDefault="00C70290" w:rsidP="00C70290">
      <w:pPr>
        <w:pStyle w:val="ListParagraph"/>
        <w:numPr>
          <w:ilvl w:val="1"/>
          <w:numId w:val="19"/>
        </w:numPr>
        <w:spacing w:before="120" w:after="0" w:line="240" w:lineRule="auto"/>
        <w:ind w:left="567" w:hanging="283"/>
        <w:rPr>
          <w:rFonts w:ascii="Arial" w:hAnsi="Arial" w:cs="Arial"/>
        </w:rPr>
      </w:pPr>
      <w:r w:rsidRPr="00B3053F">
        <w:rPr>
          <w:rFonts w:ascii="Arial" w:hAnsi="Arial" w:cs="Arial"/>
        </w:rPr>
        <w:t>Knowledge of the complexities of working with wide and diverse Civil Society coalitions, in particular NGO policy and advocacy networks and social movements in the region.</w:t>
      </w:r>
    </w:p>
    <w:p w14:paraId="02894A59" w14:textId="77777777" w:rsidR="00C70290" w:rsidRPr="00B3053F" w:rsidRDefault="00C70290" w:rsidP="00C70290">
      <w:pPr>
        <w:pStyle w:val="ListParagraph"/>
        <w:numPr>
          <w:ilvl w:val="1"/>
          <w:numId w:val="19"/>
        </w:numPr>
        <w:spacing w:before="120" w:after="0" w:line="240" w:lineRule="auto"/>
        <w:ind w:left="567" w:hanging="283"/>
        <w:rPr>
          <w:rFonts w:ascii="Arial" w:hAnsi="Arial" w:cs="Arial"/>
        </w:rPr>
      </w:pPr>
      <w:r w:rsidRPr="00B3053F">
        <w:rPr>
          <w:rFonts w:ascii="Arial" w:hAnsi="Arial" w:cs="Arial"/>
        </w:rPr>
        <w:t xml:space="preserve">Knowledge of how regional agencies and key stakeholders operate in the </w:t>
      </w:r>
      <w:r>
        <w:rPr>
          <w:rFonts w:ascii="Arial" w:hAnsi="Arial" w:cs="Arial"/>
        </w:rPr>
        <w:t>r</w:t>
      </w:r>
      <w:r w:rsidRPr="00B3053F">
        <w:rPr>
          <w:rFonts w:ascii="Arial" w:hAnsi="Arial" w:cs="Arial"/>
        </w:rPr>
        <w:t>egion.</w:t>
      </w:r>
    </w:p>
    <w:p w14:paraId="67F5FA7E" w14:textId="77777777" w:rsidR="00C70290" w:rsidRPr="00B3053F" w:rsidRDefault="00C70290" w:rsidP="00C70290">
      <w:pPr>
        <w:pStyle w:val="ListParagraph"/>
        <w:numPr>
          <w:ilvl w:val="1"/>
          <w:numId w:val="19"/>
        </w:numPr>
        <w:spacing w:before="120" w:after="0" w:line="240" w:lineRule="auto"/>
        <w:ind w:left="567" w:hanging="283"/>
        <w:rPr>
          <w:rFonts w:ascii="Arial" w:hAnsi="Arial" w:cs="Arial"/>
        </w:rPr>
      </w:pPr>
      <w:r w:rsidRPr="00B3053F">
        <w:rPr>
          <w:rFonts w:ascii="Arial" w:hAnsi="Arial" w:cs="Arial"/>
        </w:rPr>
        <w:t>A good understanding of the social, political, policy and institutional environments of countries and the region.</w:t>
      </w:r>
    </w:p>
    <w:p w14:paraId="62979C86" w14:textId="77777777" w:rsidR="00C70290" w:rsidRPr="00B3053F" w:rsidRDefault="00C70290" w:rsidP="00C70290">
      <w:pPr>
        <w:spacing w:before="120" w:after="0" w:line="240" w:lineRule="auto"/>
        <w:ind w:left="142" w:firstLine="425"/>
        <w:rPr>
          <w:rFonts w:ascii="Arial" w:hAnsi="Arial" w:cs="Arial"/>
          <w:b/>
          <w:bCs/>
        </w:rPr>
      </w:pPr>
      <w:r w:rsidRPr="00B3053F">
        <w:rPr>
          <w:rFonts w:ascii="Arial" w:hAnsi="Arial" w:cs="Arial"/>
          <w:b/>
          <w:bCs/>
        </w:rPr>
        <w:t>Experience</w:t>
      </w:r>
    </w:p>
    <w:p w14:paraId="6D5CAEF9" w14:textId="77777777" w:rsidR="00C70290" w:rsidRPr="00B3053F" w:rsidRDefault="00C70290" w:rsidP="00C70290">
      <w:pPr>
        <w:pStyle w:val="ListParagraph"/>
        <w:numPr>
          <w:ilvl w:val="1"/>
          <w:numId w:val="19"/>
        </w:numPr>
        <w:spacing w:before="120" w:after="0" w:line="240" w:lineRule="auto"/>
        <w:ind w:left="567" w:hanging="283"/>
        <w:rPr>
          <w:rFonts w:ascii="Arial" w:hAnsi="Arial" w:cs="Arial"/>
        </w:rPr>
      </w:pPr>
      <w:r w:rsidRPr="00B3053F">
        <w:rPr>
          <w:rFonts w:ascii="Arial" w:hAnsi="Arial" w:cs="Arial"/>
        </w:rPr>
        <w:t>Extensive senior level experience of action research and policy analysis, preferably in an international agency, based in the region.</w:t>
      </w:r>
    </w:p>
    <w:p w14:paraId="7454D92E" w14:textId="77777777" w:rsidR="00B949AC" w:rsidRDefault="00C70290" w:rsidP="00C70290">
      <w:pPr>
        <w:pStyle w:val="ListParagraph"/>
        <w:numPr>
          <w:ilvl w:val="1"/>
          <w:numId w:val="19"/>
        </w:numPr>
        <w:spacing w:before="120" w:after="0" w:line="240" w:lineRule="auto"/>
        <w:ind w:left="567" w:hanging="283"/>
        <w:rPr>
          <w:rFonts w:ascii="Arial" w:hAnsi="Arial" w:cs="Arial"/>
        </w:rPr>
      </w:pPr>
      <w:r w:rsidRPr="00442DF7">
        <w:rPr>
          <w:rFonts w:ascii="Arial" w:hAnsi="Arial" w:cs="Arial"/>
        </w:rPr>
        <w:t>Proven experience of advocacy and policy work and activity planning</w:t>
      </w:r>
    </w:p>
    <w:p w14:paraId="17B16EAF" w14:textId="067291ED" w:rsidR="00C70290" w:rsidRPr="00333F49" w:rsidRDefault="00C70290" w:rsidP="00C70290">
      <w:pPr>
        <w:pStyle w:val="ListParagraph"/>
        <w:numPr>
          <w:ilvl w:val="1"/>
          <w:numId w:val="19"/>
        </w:numPr>
        <w:spacing w:before="120" w:after="0" w:line="240" w:lineRule="auto"/>
        <w:ind w:left="567" w:hanging="283"/>
        <w:rPr>
          <w:rFonts w:ascii="Arial" w:hAnsi="Arial" w:cs="Arial"/>
        </w:rPr>
      </w:pPr>
      <w:r w:rsidRPr="00442DF7">
        <w:rPr>
          <w:rFonts w:ascii="Arial" w:hAnsi="Arial" w:cs="Arial"/>
        </w:rPr>
        <w:t>A successful track record of influencing key-decision makers including governments and the official donor community</w:t>
      </w:r>
    </w:p>
    <w:p w14:paraId="0CEFFC87" w14:textId="77777777" w:rsidR="00C70290" w:rsidRPr="00B3053F" w:rsidRDefault="00C70290" w:rsidP="00C70290">
      <w:pPr>
        <w:pStyle w:val="ListParagraph"/>
        <w:numPr>
          <w:ilvl w:val="1"/>
          <w:numId w:val="19"/>
        </w:numPr>
        <w:spacing w:before="120" w:after="0" w:line="240" w:lineRule="auto"/>
        <w:ind w:left="567" w:hanging="283"/>
        <w:rPr>
          <w:rFonts w:ascii="Arial" w:hAnsi="Arial" w:cs="Arial"/>
        </w:rPr>
      </w:pPr>
      <w:r w:rsidRPr="00B3053F">
        <w:rPr>
          <w:rFonts w:ascii="Arial" w:hAnsi="Arial" w:cs="Arial"/>
        </w:rPr>
        <w:t>Experience of lobbying and / or campaigning work in the region</w:t>
      </w:r>
      <w:r>
        <w:rPr>
          <w:rFonts w:ascii="Arial" w:hAnsi="Arial" w:cs="Arial"/>
        </w:rPr>
        <w:t xml:space="preserve"> </w:t>
      </w:r>
    </w:p>
    <w:p w14:paraId="6DB78F6C" w14:textId="77777777" w:rsidR="00C70290" w:rsidRPr="00B3053F" w:rsidRDefault="00C70290" w:rsidP="00C70290">
      <w:pPr>
        <w:pStyle w:val="ListParagraph"/>
        <w:numPr>
          <w:ilvl w:val="1"/>
          <w:numId w:val="19"/>
        </w:numPr>
        <w:spacing w:before="120" w:after="0" w:line="240" w:lineRule="auto"/>
        <w:ind w:left="567" w:hanging="283"/>
        <w:rPr>
          <w:rFonts w:ascii="Arial" w:hAnsi="Arial" w:cs="Arial"/>
        </w:rPr>
      </w:pPr>
      <w:r w:rsidRPr="00B3053F">
        <w:rPr>
          <w:rFonts w:ascii="Arial" w:hAnsi="Arial" w:cs="Arial"/>
        </w:rPr>
        <w:t xml:space="preserve">Experience of developing and facilitating training programmes for development organisations and networks. </w:t>
      </w:r>
    </w:p>
    <w:p w14:paraId="36060DE8" w14:textId="77777777" w:rsidR="00C70290" w:rsidRPr="00B3053F" w:rsidRDefault="00C70290" w:rsidP="00C70290">
      <w:pPr>
        <w:pStyle w:val="ListParagraph"/>
        <w:numPr>
          <w:ilvl w:val="1"/>
          <w:numId w:val="19"/>
        </w:numPr>
        <w:spacing w:before="120" w:after="0" w:line="240" w:lineRule="auto"/>
        <w:ind w:left="567" w:hanging="283"/>
        <w:rPr>
          <w:rFonts w:ascii="Arial" w:hAnsi="Arial" w:cs="Arial"/>
        </w:rPr>
      </w:pPr>
      <w:r w:rsidRPr="00B3053F">
        <w:rPr>
          <w:rFonts w:ascii="Arial" w:hAnsi="Arial" w:cs="Arial"/>
        </w:rPr>
        <w:t>A successful track record in the design and delivery of highly successful advocacy and policy strategies</w:t>
      </w:r>
    </w:p>
    <w:p w14:paraId="215057DF" w14:textId="77777777" w:rsidR="00C70290" w:rsidRPr="00B3053F" w:rsidRDefault="00C70290" w:rsidP="00C70290">
      <w:pPr>
        <w:pStyle w:val="ListParagraph"/>
        <w:numPr>
          <w:ilvl w:val="1"/>
          <w:numId w:val="19"/>
        </w:numPr>
        <w:spacing w:before="120" w:after="0" w:line="240" w:lineRule="auto"/>
        <w:ind w:left="567" w:hanging="283"/>
        <w:rPr>
          <w:rFonts w:ascii="Arial" w:hAnsi="Arial" w:cs="Arial"/>
        </w:rPr>
      </w:pPr>
      <w:r w:rsidRPr="00B3053F">
        <w:rPr>
          <w:rFonts w:ascii="Arial" w:hAnsi="Arial" w:cs="Arial"/>
        </w:rPr>
        <w:t>Experience of rights-based programming in advocacy and campaigning.</w:t>
      </w:r>
    </w:p>
    <w:p w14:paraId="2247D0A4" w14:textId="77777777" w:rsidR="00C70290" w:rsidRPr="00B3053F" w:rsidRDefault="00C70290" w:rsidP="00C70290">
      <w:pPr>
        <w:pStyle w:val="ListParagraph"/>
        <w:numPr>
          <w:ilvl w:val="1"/>
          <w:numId w:val="19"/>
        </w:numPr>
        <w:spacing w:before="120" w:after="0" w:line="240" w:lineRule="auto"/>
        <w:ind w:left="567" w:hanging="283"/>
        <w:rPr>
          <w:rFonts w:ascii="Arial" w:hAnsi="Arial" w:cs="Arial"/>
        </w:rPr>
      </w:pPr>
      <w:r w:rsidRPr="00B3053F">
        <w:rPr>
          <w:rFonts w:ascii="Arial" w:hAnsi="Arial" w:cs="Arial"/>
        </w:rPr>
        <w:t>Experience in gender transformative programming, management and implementation</w:t>
      </w:r>
    </w:p>
    <w:p w14:paraId="381BFA1F" w14:textId="77777777" w:rsidR="00C70290" w:rsidRPr="00B3053F" w:rsidRDefault="00C70290" w:rsidP="00C70290">
      <w:pPr>
        <w:pStyle w:val="ListParagraph"/>
        <w:numPr>
          <w:ilvl w:val="1"/>
          <w:numId w:val="19"/>
        </w:numPr>
        <w:spacing w:before="120" w:after="0" w:line="240" w:lineRule="auto"/>
        <w:ind w:left="567" w:hanging="283"/>
        <w:rPr>
          <w:rFonts w:ascii="Arial" w:hAnsi="Arial" w:cs="Arial"/>
        </w:rPr>
      </w:pPr>
      <w:r w:rsidRPr="00B3053F">
        <w:rPr>
          <w:rFonts w:ascii="Arial" w:hAnsi="Arial" w:cs="Arial"/>
        </w:rPr>
        <w:t>Leading and engaging teams and individuals.</w:t>
      </w:r>
    </w:p>
    <w:p w14:paraId="2457493C" w14:textId="77777777" w:rsidR="00C70290" w:rsidRPr="00B3053F" w:rsidRDefault="00C70290" w:rsidP="00C70290">
      <w:pPr>
        <w:spacing w:before="120" w:after="0" w:line="240" w:lineRule="auto"/>
        <w:ind w:left="142" w:firstLine="425"/>
        <w:jc w:val="both"/>
        <w:rPr>
          <w:rFonts w:ascii="Arial" w:hAnsi="Arial" w:cs="Arial"/>
          <w:b/>
          <w:bCs/>
        </w:rPr>
      </w:pPr>
      <w:r w:rsidRPr="00B3053F">
        <w:rPr>
          <w:rFonts w:ascii="Arial" w:hAnsi="Arial" w:cs="Arial"/>
          <w:b/>
          <w:bCs/>
        </w:rPr>
        <w:t>Skills</w:t>
      </w:r>
    </w:p>
    <w:p w14:paraId="43A151B2" w14:textId="77777777" w:rsidR="00C70290" w:rsidRPr="00B3053F" w:rsidRDefault="00C70290" w:rsidP="00C70290">
      <w:pPr>
        <w:pStyle w:val="ListParagraph"/>
        <w:numPr>
          <w:ilvl w:val="1"/>
          <w:numId w:val="19"/>
        </w:numPr>
        <w:spacing w:before="120" w:after="0" w:line="240" w:lineRule="auto"/>
        <w:ind w:left="567" w:hanging="283"/>
        <w:jc w:val="both"/>
        <w:rPr>
          <w:rFonts w:ascii="Arial" w:hAnsi="Arial" w:cs="Arial"/>
        </w:rPr>
      </w:pPr>
      <w:r w:rsidRPr="00B3053F">
        <w:rPr>
          <w:rFonts w:ascii="Arial" w:hAnsi="Arial" w:cs="Arial"/>
        </w:rPr>
        <w:t>Excellent oral and written communication skills in English.</w:t>
      </w:r>
    </w:p>
    <w:p w14:paraId="1EC7FDC5" w14:textId="77777777" w:rsidR="00C70290" w:rsidRPr="00B3053F" w:rsidRDefault="00C70290" w:rsidP="00C70290">
      <w:pPr>
        <w:pStyle w:val="ListParagraph"/>
        <w:numPr>
          <w:ilvl w:val="1"/>
          <w:numId w:val="19"/>
        </w:numPr>
        <w:spacing w:before="120" w:after="0" w:line="240" w:lineRule="auto"/>
        <w:ind w:left="567" w:hanging="283"/>
        <w:jc w:val="both"/>
        <w:rPr>
          <w:rFonts w:ascii="Arial" w:hAnsi="Arial" w:cs="Arial"/>
        </w:rPr>
      </w:pPr>
      <w:r w:rsidRPr="00B3053F">
        <w:rPr>
          <w:rFonts w:ascii="Arial" w:hAnsi="Arial" w:cs="Arial"/>
        </w:rPr>
        <w:t>A team player, able to work in a collaborative manner with staff at a distance.</w:t>
      </w:r>
    </w:p>
    <w:p w14:paraId="795F3BD0" w14:textId="77777777" w:rsidR="00C70290" w:rsidRPr="00B3053F" w:rsidRDefault="00C70290" w:rsidP="00C70290">
      <w:pPr>
        <w:pStyle w:val="ListParagraph"/>
        <w:numPr>
          <w:ilvl w:val="1"/>
          <w:numId w:val="19"/>
        </w:numPr>
        <w:spacing w:before="120" w:after="0" w:line="240" w:lineRule="auto"/>
        <w:ind w:left="567" w:hanging="283"/>
        <w:jc w:val="both"/>
        <w:rPr>
          <w:rFonts w:ascii="Arial" w:hAnsi="Arial" w:cs="Arial"/>
        </w:rPr>
      </w:pPr>
      <w:r w:rsidRPr="00B3053F">
        <w:rPr>
          <w:rFonts w:ascii="Arial" w:hAnsi="Arial" w:cs="Arial"/>
        </w:rPr>
        <w:t>Ability to communicate clearly and persuasively to high level target audiences - both professional/specialist and lay audiences.</w:t>
      </w:r>
    </w:p>
    <w:p w14:paraId="5586A52E" w14:textId="77777777" w:rsidR="00C70290" w:rsidRPr="00B3053F" w:rsidRDefault="00C70290" w:rsidP="00C70290">
      <w:pPr>
        <w:pStyle w:val="ListParagraph"/>
        <w:numPr>
          <w:ilvl w:val="1"/>
          <w:numId w:val="19"/>
        </w:numPr>
        <w:spacing w:before="120" w:after="0" w:line="240" w:lineRule="auto"/>
        <w:ind w:left="567" w:hanging="283"/>
        <w:jc w:val="both"/>
        <w:rPr>
          <w:rFonts w:ascii="Arial" w:hAnsi="Arial" w:cs="Arial"/>
        </w:rPr>
      </w:pPr>
      <w:r w:rsidRPr="00B3053F">
        <w:rPr>
          <w:rFonts w:ascii="Arial" w:hAnsi="Arial" w:cs="Arial"/>
        </w:rPr>
        <w:t>Ability to coach and mentor country staff and partners.</w:t>
      </w:r>
    </w:p>
    <w:p w14:paraId="297BB10D" w14:textId="77777777" w:rsidR="00C70290" w:rsidRPr="00B3053F" w:rsidRDefault="00C70290" w:rsidP="00C70290">
      <w:pPr>
        <w:pStyle w:val="ListParagraph"/>
        <w:numPr>
          <w:ilvl w:val="1"/>
          <w:numId w:val="19"/>
        </w:numPr>
        <w:spacing w:before="120" w:after="0" w:line="240" w:lineRule="auto"/>
        <w:ind w:left="567" w:hanging="283"/>
        <w:jc w:val="both"/>
        <w:rPr>
          <w:rFonts w:ascii="Arial" w:hAnsi="Arial" w:cs="Arial"/>
        </w:rPr>
      </w:pPr>
      <w:r w:rsidRPr="00B3053F">
        <w:rPr>
          <w:rFonts w:ascii="Arial" w:hAnsi="Arial" w:cs="Arial"/>
        </w:rPr>
        <w:t>Highly developed political acumen.</w:t>
      </w:r>
    </w:p>
    <w:p w14:paraId="09440350" w14:textId="77777777" w:rsidR="00C70290" w:rsidRPr="00B3053F" w:rsidRDefault="00C70290" w:rsidP="00C70290">
      <w:pPr>
        <w:pStyle w:val="ListParagraph"/>
        <w:numPr>
          <w:ilvl w:val="1"/>
          <w:numId w:val="19"/>
        </w:numPr>
        <w:spacing w:before="120" w:after="0" w:line="240" w:lineRule="auto"/>
        <w:ind w:left="567" w:hanging="283"/>
        <w:jc w:val="both"/>
        <w:rPr>
          <w:rFonts w:ascii="Arial" w:hAnsi="Arial" w:cs="Arial"/>
        </w:rPr>
      </w:pPr>
      <w:r w:rsidRPr="00B3053F">
        <w:rPr>
          <w:rFonts w:ascii="Arial" w:hAnsi="Arial" w:cs="Arial"/>
        </w:rPr>
        <w:t>Ability to write fundable proposals for raising resources, managing donor relations.</w:t>
      </w:r>
    </w:p>
    <w:p w14:paraId="113FC166" w14:textId="77777777" w:rsidR="00C70290" w:rsidRPr="00B3053F" w:rsidRDefault="00C70290" w:rsidP="00C70290">
      <w:pPr>
        <w:pStyle w:val="ListParagraph"/>
        <w:numPr>
          <w:ilvl w:val="1"/>
          <w:numId w:val="19"/>
        </w:numPr>
        <w:spacing w:before="120" w:after="0" w:line="240" w:lineRule="auto"/>
        <w:ind w:left="567" w:hanging="283"/>
        <w:jc w:val="both"/>
        <w:rPr>
          <w:rFonts w:ascii="Arial" w:hAnsi="Arial" w:cs="Arial"/>
        </w:rPr>
      </w:pPr>
      <w:r w:rsidRPr="00B3053F">
        <w:rPr>
          <w:rFonts w:ascii="Arial" w:hAnsi="Arial" w:cs="Arial"/>
        </w:rPr>
        <w:lastRenderedPageBreak/>
        <w:t>Self-starter and ability to work with minimum supervision.</w:t>
      </w:r>
    </w:p>
    <w:p w14:paraId="626FB210" w14:textId="77777777" w:rsidR="00B949AC" w:rsidRDefault="00B949AC" w:rsidP="00C70290">
      <w:pPr>
        <w:spacing w:before="120" w:after="0" w:line="240" w:lineRule="auto"/>
        <w:ind w:left="142" w:firstLine="425"/>
        <w:jc w:val="both"/>
        <w:rPr>
          <w:rFonts w:ascii="Arial" w:hAnsi="Arial" w:cs="Arial"/>
          <w:b/>
          <w:bCs/>
        </w:rPr>
      </w:pPr>
    </w:p>
    <w:p w14:paraId="609C40AB" w14:textId="0EE0D59D" w:rsidR="00C70290" w:rsidRPr="00B3053F" w:rsidRDefault="00C70290" w:rsidP="00C70290">
      <w:pPr>
        <w:spacing w:before="120" w:after="0" w:line="240" w:lineRule="auto"/>
        <w:ind w:left="142" w:firstLine="425"/>
        <w:jc w:val="both"/>
        <w:rPr>
          <w:rFonts w:ascii="Arial" w:hAnsi="Arial" w:cs="Arial"/>
          <w:b/>
          <w:bCs/>
        </w:rPr>
      </w:pPr>
      <w:r w:rsidRPr="00B3053F">
        <w:rPr>
          <w:rFonts w:ascii="Arial" w:hAnsi="Arial" w:cs="Arial"/>
          <w:b/>
          <w:bCs/>
        </w:rPr>
        <w:t>Others</w:t>
      </w:r>
    </w:p>
    <w:p w14:paraId="6569C01A" w14:textId="77777777" w:rsidR="00C70290" w:rsidRPr="00B3053F" w:rsidRDefault="00C70290" w:rsidP="00C70290">
      <w:pPr>
        <w:pStyle w:val="ListParagraph"/>
        <w:numPr>
          <w:ilvl w:val="1"/>
          <w:numId w:val="19"/>
        </w:numPr>
        <w:spacing w:before="120" w:after="0" w:line="240" w:lineRule="auto"/>
        <w:ind w:left="567" w:hanging="283"/>
        <w:jc w:val="both"/>
        <w:rPr>
          <w:rFonts w:ascii="Arial" w:hAnsi="Arial" w:cs="Arial"/>
        </w:rPr>
      </w:pPr>
      <w:r w:rsidRPr="00B3053F">
        <w:rPr>
          <w:rFonts w:ascii="Arial" w:hAnsi="Arial" w:cs="Arial"/>
        </w:rPr>
        <w:t xml:space="preserve">Ability to travel. </w:t>
      </w:r>
    </w:p>
    <w:p w14:paraId="24FB9970" w14:textId="77777777" w:rsidR="00C70290" w:rsidRPr="00B3053F" w:rsidRDefault="00C70290" w:rsidP="00C70290">
      <w:pPr>
        <w:pStyle w:val="ListParagraph"/>
        <w:numPr>
          <w:ilvl w:val="1"/>
          <w:numId w:val="19"/>
        </w:numPr>
        <w:spacing w:before="120" w:after="0" w:line="240" w:lineRule="auto"/>
        <w:ind w:left="567" w:hanging="283"/>
        <w:jc w:val="both"/>
        <w:rPr>
          <w:rFonts w:ascii="Arial" w:hAnsi="Arial" w:cs="Arial"/>
        </w:rPr>
      </w:pPr>
      <w:r w:rsidRPr="00B3053F">
        <w:rPr>
          <w:rFonts w:ascii="Arial" w:hAnsi="Arial" w:cs="Arial"/>
        </w:rPr>
        <w:t xml:space="preserve">Ability to work in a multi-cultural, multi-lingual and multi-country team. </w:t>
      </w:r>
    </w:p>
    <w:p w14:paraId="633A180E" w14:textId="77777777" w:rsidR="00C70290" w:rsidRPr="00B3053F" w:rsidRDefault="00C70290" w:rsidP="00C70290">
      <w:pPr>
        <w:pStyle w:val="ListParagraph"/>
        <w:numPr>
          <w:ilvl w:val="1"/>
          <w:numId w:val="19"/>
        </w:numPr>
        <w:spacing w:before="120" w:after="0" w:line="240" w:lineRule="auto"/>
        <w:ind w:left="567" w:hanging="283"/>
        <w:jc w:val="both"/>
        <w:rPr>
          <w:rFonts w:ascii="Arial" w:hAnsi="Arial" w:cs="Arial"/>
        </w:rPr>
      </w:pPr>
      <w:r w:rsidRPr="00B3053F">
        <w:rPr>
          <w:rFonts w:ascii="Arial" w:hAnsi="Arial" w:cs="Arial"/>
        </w:rPr>
        <w:t>Commitment to WaterAid’s values and a working style that reflects these.</w:t>
      </w:r>
    </w:p>
    <w:p w14:paraId="46B9BE08" w14:textId="77777777" w:rsidR="00C70290" w:rsidRPr="00B3053F" w:rsidRDefault="00C70290" w:rsidP="00C70290">
      <w:pPr>
        <w:tabs>
          <w:tab w:val="left" w:pos="567"/>
        </w:tabs>
        <w:spacing w:before="120" w:after="0" w:line="240" w:lineRule="auto"/>
        <w:jc w:val="both"/>
        <w:rPr>
          <w:rFonts w:ascii="Arial" w:hAnsi="Arial" w:cs="Arial"/>
        </w:rPr>
      </w:pPr>
    </w:p>
    <w:p w14:paraId="5EBC16CA" w14:textId="77777777" w:rsidR="00C70290" w:rsidRPr="00B3053F" w:rsidRDefault="00C70290" w:rsidP="00C70290">
      <w:pPr>
        <w:tabs>
          <w:tab w:val="left" w:pos="567"/>
        </w:tabs>
        <w:spacing w:before="120" w:after="0" w:line="240" w:lineRule="auto"/>
        <w:jc w:val="both"/>
        <w:rPr>
          <w:rFonts w:ascii="Arial" w:eastAsia="Times New Roman" w:hAnsi="Arial" w:cs="Arial"/>
          <w:b/>
          <w:bCs/>
          <w:color w:val="3A913F"/>
          <w:sz w:val="24"/>
          <w:szCs w:val="24"/>
          <w:lang w:eastAsia="en-GB"/>
        </w:rPr>
      </w:pPr>
      <w:r w:rsidRPr="00B3053F">
        <w:rPr>
          <w:rFonts w:ascii="Arial" w:eastAsia="Times New Roman" w:hAnsi="Arial" w:cs="Arial"/>
          <w:b/>
          <w:bCs/>
          <w:color w:val="3A913F"/>
          <w:sz w:val="24"/>
          <w:szCs w:val="24"/>
          <w:lang w:eastAsia="en-GB"/>
        </w:rPr>
        <w:t>Desirable</w:t>
      </w:r>
    </w:p>
    <w:p w14:paraId="70C33413" w14:textId="77777777" w:rsidR="00C70290" w:rsidRPr="00B3053F" w:rsidRDefault="00C70290" w:rsidP="00C70290">
      <w:pPr>
        <w:pStyle w:val="ListParagraph"/>
        <w:numPr>
          <w:ilvl w:val="0"/>
          <w:numId w:val="22"/>
        </w:numPr>
        <w:tabs>
          <w:tab w:val="left" w:pos="567"/>
        </w:tabs>
        <w:spacing w:before="120" w:after="0" w:line="240" w:lineRule="auto"/>
        <w:ind w:hanging="436"/>
        <w:rPr>
          <w:rFonts w:ascii="Arial" w:hAnsi="Arial" w:cs="Arial"/>
        </w:rPr>
      </w:pPr>
      <w:r w:rsidRPr="00B3053F">
        <w:rPr>
          <w:rFonts w:ascii="Arial" w:hAnsi="Arial" w:cs="Arial"/>
        </w:rPr>
        <w:t>Post Graduate qualification in a WASH related Subject.</w:t>
      </w:r>
    </w:p>
    <w:p w14:paraId="0BB19DF0" w14:textId="77777777" w:rsidR="00C70290" w:rsidRPr="00B3053F" w:rsidRDefault="00C70290" w:rsidP="00C70290">
      <w:pPr>
        <w:pStyle w:val="ListParagraph"/>
        <w:numPr>
          <w:ilvl w:val="1"/>
          <w:numId w:val="21"/>
        </w:numPr>
        <w:tabs>
          <w:tab w:val="left" w:pos="567"/>
        </w:tabs>
        <w:spacing w:before="120" w:after="0" w:line="240" w:lineRule="auto"/>
        <w:ind w:left="567" w:hanging="283"/>
        <w:rPr>
          <w:rFonts w:ascii="Arial" w:hAnsi="Arial" w:cs="Arial"/>
        </w:rPr>
      </w:pPr>
      <w:r w:rsidRPr="00B3053F">
        <w:rPr>
          <w:rFonts w:ascii="Arial" w:hAnsi="Arial" w:cs="Arial"/>
        </w:rPr>
        <w:t>A successful track record of negotiating around political structures, and within the constraints of policy making processes and environments in the region.</w:t>
      </w:r>
    </w:p>
    <w:p w14:paraId="3804BC5B" w14:textId="77777777" w:rsidR="00C70290" w:rsidRPr="00B3053F" w:rsidRDefault="00C70290" w:rsidP="00C70290">
      <w:pPr>
        <w:pStyle w:val="ListParagraph"/>
        <w:numPr>
          <w:ilvl w:val="1"/>
          <w:numId w:val="21"/>
        </w:numPr>
        <w:tabs>
          <w:tab w:val="left" w:pos="567"/>
        </w:tabs>
        <w:spacing w:before="120" w:after="0" w:line="240" w:lineRule="auto"/>
        <w:ind w:left="567" w:hanging="283"/>
        <w:rPr>
          <w:rFonts w:ascii="Arial" w:hAnsi="Arial" w:cs="Arial"/>
        </w:rPr>
      </w:pPr>
      <w:r w:rsidRPr="00B3053F">
        <w:rPr>
          <w:rFonts w:ascii="Arial" w:hAnsi="Arial" w:cs="Arial"/>
        </w:rPr>
        <w:t>Knowledge of bilateral and multilateral donors, and funding mechanisms in the region</w:t>
      </w:r>
    </w:p>
    <w:p w14:paraId="28BAC36E" w14:textId="77777777" w:rsidR="00C70290" w:rsidRPr="00B3053F" w:rsidRDefault="00C70290" w:rsidP="00C70290">
      <w:pPr>
        <w:pStyle w:val="ListParagraph"/>
        <w:numPr>
          <w:ilvl w:val="1"/>
          <w:numId w:val="21"/>
        </w:numPr>
        <w:tabs>
          <w:tab w:val="left" w:pos="567"/>
        </w:tabs>
        <w:spacing w:before="120" w:after="0" w:line="240" w:lineRule="auto"/>
        <w:ind w:left="567" w:hanging="283"/>
        <w:rPr>
          <w:rFonts w:ascii="Arial" w:hAnsi="Arial" w:cs="Arial"/>
        </w:rPr>
      </w:pPr>
      <w:r w:rsidRPr="00B3053F">
        <w:rPr>
          <w:rFonts w:ascii="Arial" w:hAnsi="Arial" w:cs="Arial"/>
        </w:rPr>
        <w:t>Experience of working with regional and/or sub-continental organisations, institutions and networks in the WASH sector.</w:t>
      </w:r>
    </w:p>
    <w:p w14:paraId="1FE81AAB" w14:textId="77777777" w:rsidR="00C70290" w:rsidRPr="00B3053F" w:rsidRDefault="00C70290" w:rsidP="00C70290">
      <w:pPr>
        <w:pStyle w:val="ListParagraph"/>
        <w:numPr>
          <w:ilvl w:val="1"/>
          <w:numId w:val="21"/>
        </w:numPr>
        <w:tabs>
          <w:tab w:val="left" w:pos="567"/>
        </w:tabs>
        <w:spacing w:before="120" w:after="0" w:line="240" w:lineRule="auto"/>
        <w:ind w:left="567" w:hanging="283"/>
        <w:rPr>
          <w:rFonts w:ascii="Arial" w:hAnsi="Arial" w:cs="Arial"/>
        </w:rPr>
      </w:pPr>
      <w:r w:rsidRPr="00B3053F">
        <w:rPr>
          <w:rFonts w:ascii="Arial" w:hAnsi="Arial" w:cs="Arial"/>
        </w:rPr>
        <w:t>Experience of managing research projects and commissioning research in an international or regional context.</w:t>
      </w:r>
    </w:p>
    <w:p w14:paraId="2653E571" w14:textId="77777777" w:rsidR="00C70290" w:rsidRPr="00B3053F" w:rsidRDefault="00C70290" w:rsidP="00C70290">
      <w:pPr>
        <w:pStyle w:val="ListParagraph"/>
        <w:numPr>
          <w:ilvl w:val="1"/>
          <w:numId w:val="21"/>
        </w:numPr>
        <w:tabs>
          <w:tab w:val="left" w:pos="567"/>
        </w:tabs>
        <w:spacing w:before="120" w:after="0" w:line="240" w:lineRule="auto"/>
        <w:ind w:left="567" w:hanging="283"/>
        <w:rPr>
          <w:rFonts w:ascii="Arial" w:hAnsi="Arial" w:cs="Arial"/>
        </w:rPr>
      </w:pPr>
      <w:r w:rsidRPr="00B3053F">
        <w:rPr>
          <w:rFonts w:ascii="Arial" w:hAnsi="Arial" w:cs="Arial"/>
        </w:rPr>
        <w:t>Experience of active participation and lobbying in the context of international conferences.</w:t>
      </w:r>
    </w:p>
    <w:p w14:paraId="7B95F949" w14:textId="77777777" w:rsidR="00C70290" w:rsidRPr="00B3053F" w:rsidRDefault="00C70290" w:rsidP="00C70290">
      <w:pPr>
        <w:pStyle w:val="ListParagraph"/>
        <w:numPr>
          <w:ilvl w:val="1"/>
          <w:numId w:val="21"/>
        </w:numPr>
        <w:tabs>
          <w:tab w:val="left" w:pos="567"/>
        </w:tabs>
        <w:spacing w:before="120" w:after="0" w:line="240" w:lineRule="auto"/>
        <w:ind w:left="567" w:hanging="283"/>
        <w:rPr>
          <w:rFonts w:ascii="Arial" w:hAnsi="Arial" w:cs="Arial"/>
        </w:rPr>
      </w:pPr>
      <w:r w:rsidRPr="00B3053F">
        <w:rPr>
          <w:rFonts w:ascii="Arial" w:hAnsi="Arial" w:cs="Arial"/>
        </w:rPr>
        <w:t>Experience of successful work with international agencies and official policy-making processes.</w:t>
      </w:r>
    </w:p>
    <w:p w14:paraId="43897289" w14:textId="77777777" w:rsidR="00C70290" w:rsidRPr="00B3053F" w:rsidRDefault="00C70290" w:rsidP="00C70290">
      <w:pPr>
        <w:pStyle w:val="ListParagraph"/>
        <w:numPr>
          <w:ilvl w:val="1"/>
          <w:numId w:val="21"/>
        </w:numPr>
        <w:tabs>
          <w:tab w:val="left" w:pos="567"/>
        </w:tabs>
        <w:spacing w:before="120" w:after="0" w:line="240" w:lineRule="auto"/>
        <w:ind w:left="567" w:hanging="283"/>
        <w:rPr>
          <w:rFonts w:ascii="Arial" w:hAnsi="Arial" w:cs="Arial"/>
        </w:rPr>
      </w:pPr>
      <w:r w:rsidRPr="00B3053F">
        <w:rPr>
          <w:rFonts w:ascii="Arial" w:hAnsi="Arial" w:cs="Arial"/>
        </w:rPr>
        <w:t>Oral and written communication skills in a relevant regional language and in French or Portuguese.</w:t>
      </w:r>
    </w:p>
    <w:p w14:paraId="0AFBC5EB" w14:textId="77777777" w:rsidR="00C70290" w:rsidRPr="00B3053F" w:rsidRDefault="00C70290" w:rsidP="00C70290">
      <w:pPr>
        <w:pStyle w:val="ListParagraph"/>
        <w:numPr>
          <w:ilvl w:val="1"/>
          <w:numId w:val="21"/>
        </w:numPr>
        <w:tabs>
          <w:tab w:val="left" w:pos="567"/>
        </w:tabs>
        <w:spacing w:before="120" w:after="0" w:line="240" w:lineRule="auto"/>
        <w:ind w:left="567" w:hanging="283"/>
        <w:rPr>
          <w:rFonts w:ascii="Arial" w:hAnsi="Arial" w:cs="Arial"/>
        </w:rPr>
      </w:pPr>
      <w:r w:rsidRPr="00B3053F">
        <w:rPr>
          <w:rFonts w:ascii="Arial" w:hAnsi="Arial" w:cs="Arial"/>
        </w:rPr>
        <w:t>Public relations skills.</w:t>
      </w:r>
    </w:p>
    <w:p w14:paraId="77E47B2B" w14:textId="77777777" w:rsidR="00C70290" w:rsidRPr="00B3053F" w:rsidRDefault="00C70290" w:rsidP="00C70290">
      <w:pPr>
        <w:pStyle w:val="ListParagraph"/>
        <w:numPr>
          <w:ilvl w:val="1"/>
          <w:numId w:val="21"/>
        </w:numPr>
        <w:tabs>
          <w:tab w:val="left" w:pos="567"/>
        </w:tabs>
        <w:spacing w:before="120" w:after="0" w:line="240" w:lineRule="auto"/>
        <w:ind w:left="567" w:hanging="283"/>
        <w:rPr>
          <w:rFonts w:ascii="Arial" w:hAnsi="Arial" w:cs="Arial"/>
        </w:rPr>
      </w:pPr>
      <w:r w:rsidRPr="00B3053F">
        <w:rPr>
          <w:rFonts w:ascii="Arial" w:hAnsi="Arial" w:cs="Arial"/>
        </w:rPr>
        <w:t>Ability to manage personal workload and wellbeing when faced with multiple deliverables</w:t>
      </w:r>
    </w:p>
    <w:p w14:paraId="4DE62B54" w14:textId="77777777" w:rsidR="00BC6B3C" w:rsidRPr="00BC6B3C" w:rsidRDefault="00BC6B3C" w:rsidP="00622BD8">
      <w:pPr>
        <w:keepNext/>
        <w:keepLines/>
        <w:spacing w:after="0"/>
        <w:rPr>
          <w:rFonts w:ascii="Arial" w:hAnsi="Arial" w:cs="Arial"/>
          <w:b/>
          <w:sz w:val="24"/>
        </w:rPr>
      </w:pPr>
    </w:p>
    <w:p w14:paraId="7B5A5E46" w14:textId="77777777" w:rsidR="00622BD8" w:rsidRPr="00B3379B" w:rsidRDefault="00622BD8" w:rsidP="00622BD8">
      <w:pPr>
        <w:keepNext/>
        <w:keepLines/>
        <w:spacing w:after="0"/>
        <w:rPr>
          <w:rFonts w:ascii="Arial" w:hAnsi="Arial" w:cs="Arial"/>
          <w:color w:val="000000" w:themeColor="text1"/>
        </w:rPr>
      </w:pPr>
    </w:p>
    <w:p w14:paraId="71B016E4" w14:textId="77777777" w:rsidR="00D95D2F" w:rsidRPr="00A51922" w:rsidRDefault="00D95D2F" w:rsidP="00D95D2F">
      <w:pPr>
        <w:rPr>
          <w:rFonts w:ascii="Arial" w:hAnsi="Arial" w:cs="Arial"/>
          <w:lang w:val="en-ZA"/>
        </w:rPr>
      </w:pPr>
    </w:p>
    <w:sectPr w:rsidR="00D95D2F" w:rsidRPr="00A51922" w:rsidSect="004D3652">
      <w:headerReference w:type="default" r:id="rId20"/>
      <w:pgSz w:w="11906" w:h="16838"/>
      <w:pgMar w:top="2126"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AA6A3" w14:textId="77777777" w:rsidR="00A008F3" w:rsidRDefault="00A008F3" w:rsidP="0099353B">
      <w:pPr>
        <w:spacing w:after="0" w:line="240" w:lineRule="auto"/>
      </w:pPr>
      <w:r>
        <w:separator/>
      </w:r>
    </w:p>
  </w:endnote>
  <w:endnote w:type="continuationSeparator" w:id="0">
    <w:p w14:paraId="32ED3235" w14:textId="77777777" w:rsidR="00A008F3" w:rsidRDefault="00A008F3" w:rsidP="0099353B">
      <w:pPr>
        <w:spacing w:after="0" w:line="240" w:lineRule="auto"/>
      </w:pPr>
      <w:r>
        <w:continuationSeparator/>
      </w:r>
    </w:p>
  </w:endnote>
  <w:endnote w:type="continuationNotice" w:id="1">
    <w:p w14:paraId="70F77F1A" w14:textId="77777777" w:rsidR="00A008F3" w:rsidRDefault="00A008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oto Sans">
    <w:charset w:val="00"/>
    <w:family w:val="swiss"/>
    <w:pitch w:val="variable"/>
    <w:sig w:usb0="E00082FF" w:usb1="400078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EE617" w14:textId="77777777" w:rsidR="00A008F3" w:rsidRDefault="00A008F3" w:rsidP="0099353B">
      <w:pPr>
        <w:spacing w:after="0" w:line="240" w:lineRule="auto"/>
      </w:pPr>
      <w:r>
        <w:separator/>
      </w:r>
    </w:p>
  </w:footnote>
  <w:footnote w:type="continuationSeparator" w:id="0">
    <w:p w14:paraId="0246350E" w14:textId="77777777" w:rsidR="00A008F3" w:rsidRDefault="00A008F3" w:rsidP="0099353B">
      <w:pPr>
        <w:spacing w:after="0" w:line="240" w:lineRule="auto"/>
      </w:pPr>
      <w:r>
        <w:continuationSeparator/>
      </w:r>
    </w:p>
  </w:footnote>
  <w:footnote w:type="continuationNotice" w:id="1">
    <w:p w14:paraId="48537E49" w14:textId="77777777" w:rsidR="00A008F3" w:rsidRDefault="00A008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35ECB" w14:textId="59226A19" w:rsidR="00B3379B" w:rsidRDefault="00B3379B" w:rsidP="0017383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4A27"/>
    <w:multiLevelType w:val="hybridMultilevel"/>
    <w:tmpl w:val="EFA8A37C"/>
    <w:lvl w:ilvl="0" w:tplc="3C82D67C">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50CA7"/>
    <w:multiLevelType w:val="hybridMultilevel"/>
    <w:tmpl w:val="0504A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31F31"/>
    <w:multiLevelType w:val="multilevel"/>
    <w:tmpl w:val="9BB29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952F6B"/>
    <w:multiLevelType w:val="multilevel"/>
    <w:tmpl w:val="D1902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D35C3F"/>
    <w:multiLevelType w:val="hybridMultilevel"/>
    <w:tmpl w:val="02085E80"/>
    <w:lvl w:ilvl="0" w:tplc="040C000F">
      <w:start w:val="1"/>
      <w:numFmt w:val="decimal"/>
      <w:lvlText w:val="%1."/>
      <w:lvlJc w:val="left"/>
      <w:pPr>
        <w:ind w:left="720" w:hanging="72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C000F">
      <w:start w:val="1"/>
      <w:numFmt w:val="decimal"/>
      <w:lvlText w:val="%4."/>
      <w:lvlJc w:val="left"/>
      <w:pPr>
        <w:ind w:left="502" w:hanging="360"/>
      </w:pPr>
      <w:rPr>
        <w:rFonts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29124E51"/>
    <w:multiLevelType w:val="hybridMultilevel"/>
    <w:tmpl w:val="8312F0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F01CC5"/>
    <w:multiLevelType w:val="hybridMultilevel"/>
    <w:tmpl w:val="5FCA3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836A5B"/>
    <w:multiLevelType w:val="hybridMultilevel"/>
    <w:tmpl w:val="F54CF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B45973"/>
    <w:multiLevelType w:val="hybridMultilevel"/>
    <w:tmpl w:val="C0D08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6D0F0A"/>
    <w:multiLevelType w:val="hybridMultilevel"/>
    <w:tmpl w:val="3844D53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70A44C2"/>
    <w:multiLevelType w:val="hybridMultilevel"/>
    <w:tmpl w:val="9A52BB8E"/>
    <w:lvl w:ilvl="0" w:tplc="3C82D67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213C48"/>
    <w:multiLevelType w:val="hybridMultilevel"/>
    <w:tmpl w:val="9A1A3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08422C"/>
    <w:multiLevelType w:val="hybridMultilevel"/>
    <w:tmpl w:val="C3B2FB9A"/>
    <w:lvl w:ilvl="0" w:tplc="C9B60474">
      <w:start w:val="19"/>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ED068C9"/>
    <w:multiLevelType w:val="hybridMultilevel"/>
    <w:tmpl w:val="23640C26"/>
    <w:lvl w:ilvl="0" w:tplc="8B76BE7C">
      <w:start w:val="1"/>
      <w:numFmt w:val="bullet"/>
      <w:lvlText w:val=""/>
      <w:lvlJc w:val="left"/>
      <w:pPr>
        <w:ind w:left="360" w:hanging="360"/>
      </w:pPr>
      <w:rPr>
        <w:rFonts w:ascii="Symbol" w:hAnsi="Symbol"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0714340"/>
    <w:multiLevelType w:val="hybridMultilevel"/>
    <w:tmpl w:val="44665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A5262C"/>
    <w:multiLevelType w:val="hybridMultilevel"/>
    <w:tmpl w:val="2C424E5E"/>
    <w:lvl w:ilvl="0" w:tplc="3C82D67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0A3A78"/>
    <w:multiLevelType w:val="hybridMultilevel"/>
    <w:tmpl w:val="79589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CC2970"/>
    <w:multiLevelType w:val="hybridMultilevel"/>
    <w:tmpl w:val="EEBAF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38460F"/>
    <w:multiLevelType w:val="hybridMultilevel"/>
    <w:tmpl w:val="021A09FE"/>
    <w:lvl w:ilvl="0" w:tplc="3C82D67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CB266B"/>
    <w:multiLevelType w:val="hybridMultilevel"/>
    <w:tmpl w:val="3DA44736"/>
    <w:lvl w:ilvl="0" w:tplc="3C82D67C">
      <w:start w:val="1"/>
      <w:numFmt w:val="bullet"/>
      <w:lvlText w:val=""/>
      <w:lvlJc w:val="left"/>
      <w:pPr>
        <w:ind w:left="720" w:hanging="360"/>
      </w:pPr>
      <w:rPr>
        <w:rFonts w:ascii="Symbol" w:hAnsi="Symbol" w:hint="default"/>
        <w:color w:val="000000" w:themeColor="text1"/>
      </w:rPr>
    </w:lvl>
    <w:lvl w:ilvl="1" w:tplc="3A541EDC">
      <w:numFmt w:val="bullet"/>
      <w:lvlText w:val="•"/>
      <w:lvlJc w:val="left"/>
      <w:pPr>
        <w:ind w:left="1650" w:hanging="57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8B008C"/>
    <w:multiLevelType w:val="hybridMultilevel"/>
    <w:tmpl w:val="51301B1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C16958"/>
    <w:multiLevelType w:val="hybridMultilevel"/>
    <w:tmpl w:val="248C8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15152">
    <w:abstractNumId w:val="13"/>
  </w:num>
  <w:num w:numId="2" w16cid:durableId="375930668">
    <w:abstractNumId w:val="1"/>
  </w:num>
  <w:num w:numId="3" w16cid:durableId="1913810904">
    <w:abstractNumId w:val="8"/>
  </w:num>
  <w:num w:numId="4" w16cid:durableId="114178873">
    <w:abstractNumId w:val="3"/>
  </w:num>
  <w:num w:numId="5" w16cid:durableId="1800680320">
    <w:abstractNumId w:val="2"/>
  </w:num>
  <w:num w:numId="6" w16cid:durableId="732199339">
    <w:abstractNumId w:val="11"/>
  </w:num>
  <w:num w:numId="7" w16cid:durableId="1423378650">
    <w:abstractNumId w:val="14"/>
  </w:num>
  <w:num w:numId="8" w16cid:durableId="1083408305">
    <w:abstractNumId w:val="7"/>
  </w:num>
  <w:num w:numId="9" w16cid:durableId="1883129439">
    <w:abstractNumId w:val="6"/>
  </w:num>
  <w:num w:numId="10" w16cid:durableId="524295164">
    <w:abstractNumId w:val="16"/>
  </w:num>
  <w:num w:numId="11" w16cid:durableId="1508247296">
    <w:abstractNumId w:val="17"/>
  </w:num>
  <w:num w:numId="12" w16cid:durableId="1332291422">
    <w:abstractNumId w:val="4"/>
  </w:num>
  <w:num w:numId="13" w16cid:durableId="1383095181">
    <w:abstractNumId w:val="12"/>
  </w:num>
  <w:num w:numId="14" w16cid:durableId="1635990142">
    <w:abstractNumId w:val="21"/>
  </w:num>
  <w:num w:numId="15" w16cid:durableId="1257905713">
    <w:abstractNumId w:val="15"/>
  </w:num>
  <w:num w:numId="16" w16cid:durableId="1363557244">
    <w:abstractNumId w:val="18"/>
  </w:num>
  <w:num w:numId="17" w16cid:durableId="84350864">
    <w:abstractNumId w:val="19"/>
  </w:num>
  <w:num w:numId="18" w16cid:durableId="8877579">
    <w:abstractNumId w:val="10"/>
  </w:num>
  <w:num w:numId="19" w16cid:durableId="388656178">
    <w:abstractNumId w:val="0"/>
  </w:num>
  <w:num w:numId="20" w16cid:durableId="1711564050">
    <w:abstractNumId w:val="9"/>
  </w:num>
  <w:num w:numId="21" w16cid:durableId="7678976">
    <w:abstractNumId w:val="20"/>
  </w:num>
  <w:num w:numId="22" w16cid:durableId="5870329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900"/>
    <w:rsid w:val="0000784A"/>
    <w:rsid w:val="0001233A"/>
    <w:rsid w:val="00015BDA"/>
    <w:rsid w:val="00024D84"/>
    <w:rsid w:val="00060295"/>
    <w:rsid w:val="000A187A"/>
    <w:rsid w:val="000A7DE8"/>
    <w:rsid w:val="000B6929"/>
    <w:rsid w:val="000C5BD9"/>
    <w:rsid w:val="000D73B7"/>
    <w:rsid w:val="00105B97"/>
    <w:rsid w:val="001062C5"/>
    <w:rsid w:val="001237D0"/>
    <w:rsid w:val="001317A5"/>
    <w:rsid w:val="0014248A"/>
    <w:rsid w:val="00144C9E"/>
    <w:rsid w:val="00146A0A"/>
    <w:rsid w:val="00150A70"/>
    <w:rsid w:val="001511F5"/>
    <w:rsid w:val="00161988"/>
    <w:rsid w:val="00163508"/>
    <w:rsid w:val="00173837"/>
    <w:rsid w:val="001945EC"/>
    <w:rsid w:val="001C7507"/>
    <w:rsid w:val="001E6265"/>
    <w:rsid w:val="001E65F2"/>
    <w:rsid w:val="001F0077"/>
    <w:rsid w:val="00210E87"/>
    <w:rsid w:val="00211341"/>
    <w:rsid w:val="00227AA6"/>
    <w:rsid w:val="00232D6A"/>
    <w:rsid w:val="00245E64"/>
    <w:rsid w:val="0026503C"/>
    <w:rsid w:val="002710F8"/>
    <w:rsid w:val="00294F21"/>
    <w:rsid w:val="002C3016"/>
    <w:rsid w:val="002F0CBC"/>
    <w:rsid w:val="002F4D9C"/>
    <w:rsid w:val="00300732"/>
    <w:rsid w:val="00304035"/>
    <w:rsid w:val="0030512C"/>
    <w:rsid w:val="0030648E"/>
    <w:rsid w:val="00324BC1"/>
    <w:rsid w:val="00347538"/>
    <w:rsid w:val="00350BFB"/>
    <w:rsid w:val="00350C4D"/>
    <w:rsid w:val="00381F83"/>
    <w:rsid w:val="003837ED"/>
    <w:rsid w:val="00386AEA"/>
    <w:rsid w:val="00394012"/>
    <w:rsid w:val="003A1E01"/>
    <w:rsid w:val="003A399A"/>
    <w:rsid w:val="003C1743"/>
    <w:rsid w:val="003C5FA6"/>
    <w:rsid w:val="004003CA"/>
    <w:rsid w:val="00406604"/>
    <w:rsid w:val="0041669A"/>
    <w:rsid w:val="004169A6"/>
    <w:rsid w:val="00420A37"/>
    <w:rsid w:val="00437112"/>
    <w:rsid w:val="0043740C"/>
    <w:rsid w:val="00450234"/>
    <w:rsid w:val="00456BAD"/>
    <w:rsid w:val="00470A41"/>
    <w:rsid w:val="00473DD7"/>
    <w:rsid w:val="00486820"/>
    <w:rsid w:val="004969EB"/>
    <w:rsid w:val="004A45F3"/>
    <w:rsid w:val="004B7F52"/>
    <w:rsid w:val="004C45EE"/>
    <w:rsid w:val="004C52D2"/>
    <w:rsid w:val="004C539B"/>
    <w:rsid w:val="004C6C8C"/>
    <w:rsid w:val="004D3652"/>
    <w:rsid w:val="004F36D4"/>
    <w:rsid w:val="00506CEA"/>
    <w:rsid w:val="00514EF7"/>
    <w:rsid w:val="00530D60"/>
    <w:rsid w:val="00544315"/>
    <w:rsid w:val="005565C2"/>
    <w:rsid w:val="00566841"/>
    <w:rsid w:val="0057075D"/>
    <w:rsid w:val="005758C3"/>
    <w:rsid w:val="00576E06"/>
    <w:rsid w:val="00594C52"/>
    <w:rsid w:val="005A5417"/>
    <w:rsid w:val="005D26B5"/>
    <w:rsid w:val="005E4636"/>
    <w:rsid w:val="005E6189"/>
    <w:rsid w:val="00622BD8"/>
    <w:rsid w:val="00625284"/>
    <w:rsid w:val="00651B2A"/>
    <w:rsid w:val="00660A00"/>
    <w:rsid w:val="00667416"/>
    <w:rsid w:val="00691A86"/>
    <w:rsid w:val="00694E00"/>
    <w:rsid w:val="00695EE1"/>
    <w:rsid w:val="006A605B"/>
    <w:rsid w:val="006A6EA5"/>
    <w:rsid w:val="006B4130"/>
    <w:rsid w:val="006B41EA"/>
    <w:rsid w:val="006F3EF6"/>
    <w:rsid w:val="00707420"/>
    <w:rsid w:val="00720B79"/>
    <w:rsid w:val="00722909"/>
    <w:rsid w:val="007343E6"/>
    <w:rsid w:val="00756A6F"/>
    <w:rsid w:val="00767CF5"/>
    <w:rsid w:val="00785F24"/>
    <w:rsid w:val="00794307"/>
    <w:rsid w:val="00795B7A"/>
    <w:rsid w:val="007A7160"/>
    <w:rsid w:val="007E1AA5"/>
    <w:rsid w:val="008122F5"/>
    <w:rsid w:val="0081347B"/>
    <w:rsid w:val="00822033"/>
    <w:rsid w:val="008275D5"/>
    <w:rsid w:val="0084057E"/>
    <w:rsid w:val="00846F00"/>
    <w:rsid w:val="0085795C"/>
    <w:rsid w:val="00866F02"/>
    <w:rsid w:val="008A3FCB"/>
    <w:rsid w:val="008D3932"/>
    <w:rsid w:val="008E3429"/>
    <w:rsid w:val="008E7E58"/>
    <w:rsid w:val="0093105F"/>
    <w:rsid w:val="009452C4"/>
    <w:rsid w:val="009465D7"/>
    <w:rsid w:val="00950D22"/>
    <w:rsid w:val="009643A1"/>
    <w:rsid w:val="00965050"/>
    <w:rsid w:val="009874C3"/>
    <w:rsid w:val="0099353B"/>
    <w:rsid w:val="009B7AF2"/>
    <w:rsid w:val="009C7CA0"/>
    <w:rsid w:val="00A008F3"/>
    <w:rsid w:val="00A018A9"/>
    <w:rsid w:val="00A06E5C"/>
    <w:rsid w:val="00A20321"/>
    <w:rsid w:val="00A36269"/>
    <w:rsid w:val="00A416B0"/>
    <w:rsid w:val="00A51922"/>
    <w:rsid w:val="00A70CC4"/>
    <w:rsid w:val="00A74015"/>
    <w:rsid w:val="00A9467F"/>
    <w:rsid w:val="00AD0900"/>
    <w:rsid w:val="00AE22EB"/>
    <w:rsid w:val="00AE6066"/>
    <w:rsid w:val="00AF2D30"/>
    <w:rsid w:val="00B03FEB"/>
    <w:rsid w:val="00B04685"/>
    <w:rsid w:val="00B22D9B"/>
    <w:rsid w:val="00B27FE8"/>
    <w:rsid w:val="00B3379B"/>
    <w:rsid w:val="00B6093F"/>
    <w:rsid w:val="00B61E16"/>
    <w:rsid w:val="00B730B6"/>
    <w:rsid w:val="00B777E4"/>
    <w:rsid w:val="00B85833"/>
    <w:rsid w:val="00B949AC"/>
    <w:rsid w:val="00BA41A0"/>
    <w:rsid w:val="00BC6B3C"/>
    <w:rsid w:val="00C03646"/>
    <w:rsid w:val="00C138C4"/>
    <w:rsid w:val="00C21AEB"/>
    <w:rsid w:val="00C3462C"/>
    <w:rsid w:val="00C4614E"/>
    <w:rsid w:val="00C515C4"/>
    <w:rsid w:val="00C52FD7"/>
    <w:rsid w:val="00C70290"/>
    <w:rsid w:val="00C92D34"/>
    <w:rsid w:val="00C96C5E"/>
    <w:rsid w:val="00CA490C"/>
    <w:rsid w:val="00CB562F"/>
    <w:rsid w:val="00CB5829"/>
    <w:rsid w:val="00CC2781"/>
    <w:rsid w:val="00CC48C4"/>
    <w:rsid w:val="00CE3166"/>
    <w:rsid w:val="00CE5DB4"/>
    <w:rsid w:val="00CF6BEC"/>
    <w:rsid w:val="00CF724F"/>
    <w:rsid w:val="00D40133"/>
    <w:rsid w:val="00D67C38"/>
    <w:rsid w:val="00D90886"/>
    <w:rsid w:val="00D90C6F"/>
    <w:rsid w:val="00D94B79"/>
    <w:rsid w:val="00D95D2F"/>
    <w:rsid w:val="00D96E01"/>
    <w:rsid w:val="00DB7D7B"/>
    <w:rsid w:val="00DC1037"/>
    <w:rsid w:val="00DC50C4"/>
    <w:rsid w:val="00DF7C40"/>
    <w:rsid w:val="00E01C4A"/>
    <w:rsid w:val="00E17EF2"/>
    <w:rsid w:val="00E240A0"/>
    <w:rsid w:val="00E4274D"/>
    <w:rsid w:val="00E45E99"/>
    <w:rsid w:val="00E640AB"/>
    <w:rsid w:val="00E64509"/>
    <w:rsid w:val="00E8380F"/>
    <w:rsid w:val="00E84660"/>
    <w:rsid w:val="00E92D6F"/>
    <w:rsid w:val="00E95F51"/>
    <w:rsid w:val="00EA0D3D"/>
    <w:rsid w:val="00EC12CE"/>
    <w:rsid w:val="00F0587E"/>
    <w:rsid w:val="00F16DFF"/>
    <w:rsid w:val="00F3529D"/>
    <w:rsid w:val="00F3612F"/>
    <w:rsid w:val="00F37155"/>
    <w:rsid w:val="00F70DD9"/>
    <w:rsid w:val="00F72D6E"/>
    <w:rsid w:val="00F837D6"/>
    <w:rsid w:val="00FB47EB"/>
    <w:rsid w:val="00FC7D24"/>
    <w:rsid w:val="00FE7214"/>
    <w:rsid w:val="43404DFA"/>
    <w:rsid w:val="6A0B0403"/>
    <w:rsid w:val="77C46D3E"/>
    <w:rsid w:val="7F36C14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7FC4B7"/>
  <w15:docId w15:val="{29C469B0-9837-4B74-9B12-2AB660890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79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795C"/>
    <w:rPr>
      <w:rFonts w:asciiTheme="majorHAnsi" w:eastAsiaTheme="majorEastAsia" w:hAnsiTheme="majorHAnsi" w:cstheme="majorBidi"/>
      <w:color w:val="2E74B5" w:themeColor="accent1" w:themeShade="BF"/>
      <w:sz w:val="32"/>
      <w:szCs w:val="32"/>
    </w:rPr>
  </w:style>
  <w:style w:type="paragraph" w:styleId="ListParagraph">
    <w:name w:val="List Paragraph"/>
    <w:aliases w:val="LIST OF TABLES.,List Paragraph1,Bullets,AFSN List Paragraph,Colorful List - Accent 12,List bullets,Heading3,Colorful List - Accent 11"/>
    <w:basedOn w:val="Normal"/>
    <w:link w:val="ListParagraphChar"/>
    <w:uiPriority w:val="34"/>
    <w:qFormat/>
    <w:rsid w:val="00530D60"/>
    <w:pPr>
      <w:ind w:left="720"/>
      <w:contextualSpacing/>
    </w:pPr>
  </w:style>
  <w:style w:type="character" w:styleId="CommentReference">
    <w:name w:val="annotation reference"/>
    <w:basedOn w:val="DefaultParagraphFont"/>
    <w:uiPriority w:val="99"/>
    <w:semiHidden/>
    <w:unhideWhenUsed/>
    <w:rsid w:val="0057075D"/>
    <w:rPr>
      <w:sz w:val="16"/>
      <w:szCs w:val="16"/>
    </w:rPr>
  </w:style>
  <w:style w:type="paragraph" w:styleId="CommentText">
    <w:name w:val="annotation text"/>
    <w:basedOn w:val="Normal"/>
    <w:link w:val="CommentTextChar"/>
    <w:uiPriority w:val="99"/>
    <w:semiHidden/>
    <w:unhideWhenUsed/>
    <w:rsid w:val="0057075D"/>
    <w:pPr>
      <w:spacing w:line="240" w:lineRule="auto"/>
    </w:pPr>
    <w:rPr>
      <w:sz w:val="20"/>
      <w:szCs w:val="20"/>
    </w:rPr>
  </w:style>
  <w:style w:type="character" w:customStyle="1" w:styleId="CommentTextChar">
    <w:name w:val="Comment Text Char"/>
    <w:basedOn w:val="DefaultParagraphFont"/>
    <w:link w:val="CommentText"/>
    <w:uiPriority w:val="99"/>
    <w:semiHidden/>
    <w:rsid w:val="0057075D"/>
    <w:rPr>
      <w:sz w:val="20"/>
      <w:szCs w:val="20"/>
    </w:rPr>
  </w:style>
  <w:style w:type="paragraph" w:styleId="CommentSubject">
    <w:name w:val="annotation subject"/>
    <w:basedOn w:val="CommentText"/>
    <w:next w:val="CommentText"/>
    <w:link w:val="CommentSubjectChar"/>
    <w:uiPriority w:val="99"/>
    <w:semiHidden/>
    <w:unhideWhenUsed/>
    <w:rsid w:val="0057075D"/>
    <w:rPr>
      <w:b/>
      <w:bCs/>
    </w:rPr>
  </w:style>
  <w:style w:type="character" w:customStyle="1" w:styleId="CommentSubjectChar">
    <w:name w:val="Comment Subject Char"/>
    <w:basedOn w:val="CommentTextChar"/>
    <w:link w:val="CommentSubject"/>
    <w:uiPriority w:val="99"/>
    <w:semiHidden/>
    <w:rsid w:val="0057075D"/>
    <w:rPr>
      <w:b/>
      <w:bCs/>
      <w:sz w:val="20"/>
      <w:szCs w:val="20"/>
    </w:rPr>
  </w:style>
  <w:style w:type="paragraph" w:styleId="BalloonText">
    <w:name w:val="Balloon Text"/>
    <w:basedOn w:val="Normal"/>
    <w:link w:val="BalloonTextChar"/>
    <w:uiPriority w:val="99"/>
    <w:semiHidden/>
    <w:unhideWhenUsed/>
    <w:rsid w:val="005707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75D"/>
    <w:rPr>
      <w:rFonts w:ascii="Segoe UI" w:hAnsi="Segoe UI" w:cs="Segoe UI"/>
      <w:sz w:val="18"/>
      <w:szCs w:val="18"/>
    </w:rPr>
  </w:style>
  <w:style w:type="paragraph" w:styleId="Header">
    <w:name w:val="header"/>
    <w:basedOn w:val="Normal"/>
    <w:link w:val="HeaderChar"/>
    <w:uiPriority w:val="99"/>
    <w:unhideWhenUsed/>
    <w:rsid w:val="009935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53B"/>
  </w:style>
  <w:style w:type="paragraph" w:styleId="Footer">
    <w:name w:val="footer"/>
    <w:basedOn w:val="Normal"/>
    <w:link w:val="FooterChar"/>
    <w:uiPriority w:val="99"/>
    <w:unhideWhenUsed/>
    <w:rsid w:val="009935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53B"/>
  </w:style>
  <w:style w:type="table" w:styleId="TableGrid">
    <w:name w:val="Table Grid"/>
    <w:basedOn w:val="TableNormal"/>
    <w:uiPriority w:val="39"/>
    <w:rsid w:val="00964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95D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95D2F"/>
    <w:rPr>
      <w:b/>
      <w:bCs/>
    </w:rPr>
  </w:style>
  <w:style w:type="paragraph" w:styleId="Revision">
    <w:name w:val="Revision"/>
    <w:hidden/>
    <w:uiPriority w:val="99"/>
    <w:semiHidden/>
    <w:rsid w:val="00144C9E"/>
    <w:pPr>
      <w:spacing w:after="0" w:line="240" w:lineRule="auto"/>
    </w:pPr>
  </w:style>
  <w:style w:type="character" w:customStyle="1" w:styleId="ListParagraphChar">
    <w:name w:val="List Paragraph Char"/>
    <w:aliases w:val="LIST OF TABLES. Char,List Paragraph1 Char,Bullets Char,AFSN List Paragraph Char,Colorful List - Accent 12 Char,List bullets Char,Heading3 Char,Colorful List - Accent 11 Char"/>
    <w:link w:val="ListParagraph"/>
    <w:uiPriority w:val="34"/>
    <w:locked/>
    <w:rsid w:val="00173837"/>
  </w:style>
  <w:style w:type="character" w:customStyle="1" w:styleId="tlid-translation">
    <w:name w:val="tlid-translation"/>
    <w:rsid w:val="00173837"/>
  </w:style>
  <w:style w:type="paragraph" w:styleId="NoSpacing">
    <w:name w:val="No Spacing"/>
    <w:link w:val="NoSpacingChar"/>
    <w:uiPriority w:val="1"/>
    <w:qFormat/>
    <w:rsid w:val="00DF7C4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F7C40"/>
    <w:rPr>
      <w:rFonts w:eastAsiaTheme="minorEastAsia"/>
      <w:lang w:val="en-US"/>
    </w:rPr>
  </w:style>
  <w:style w:type="paragraph" w:customStyle="1" w:styleId="paragraph">
    <w:name w:val="paragraph"/>
    <w:basedOn w:val="Normal"/>
    <w:rsid w:val="004C45E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normaltextrun">
    <w:name w:val="normaltextrun"/>
    <w:basedOn w:val="DefaultParagraphFont"/>
    <w:rsid w:val="004C45EE"/>
  </w:style>
  <w:style w:type="character" w:customStyle="1" w:styleId="eop">
    <w:name w:val="eop"/>
    <w:basedOn w:val="DefaultParagraphFont"/>
    <w:rsid w:val="004C45EE"/>
  </w:style>
  <w:style w:type="character" w:styleId="Hyperlink">
    <w:name w:val="Hyperlink"/>
    <w:basedOn w:val="DefaultParagraphFont"/>
    <w:uiPriority w:val="99"/>
    <w:unhideWhenUsed/>
    <w:rsid w:val="00245E64"/>
    <w:rPr>
      <w:color w:val="0563C1" w:themeColor="hyperlink"/>
      <w:u w:val="single"/>
    </w:rPr>
  </w:style>
  <w:style w:type="character" w:styleId="UnresolvedMention">
    <w:name w:val="Unresolved Mention"/>
    <w:basedOn w:val="DefaultParagraphFont"/>
    <w:uiPriority w:val="99"/>
    <w:semiHidden/>
    <w:unhideWhenUsed/>
    <w:rsid w:val="00245E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57207">
      <w:bodyDiv w:val="1"/>
      <w:marLeft w:val="0"/>
      <w:marRight w:val="0"/>
      <w:marTop w:val="0"/>
      <w:marBottom w:val="0"/>
      <w:divBdr>
        <w:top w:val="none" w:sz="0" w:space="0" w:color="auto"/>
        <w:left w:val="none" w:sz="0" w:space="0" w:color="auto"/>
        <w:bottom w:val="none" w:sz="0" w:space="0" w:color="auto"/>
        <w:right w:val="none" w:sz="0" w:space="0" w:color="auto"/>
      </w:divBdr>
      <w:divsChild>
        <w:div w:id="143352414">
          <w:marLeft w:val="0"/>
          <w:marRight w:val="0"/>
          <w:marTop w:val="0"/>
          <w:marBottom w:val="0"/>
          <w:divBdr>
            <w:top w:val="none" w:sz="0" w:space="0" w:color="auto"/>
            <w:left w:val="none" w:sz="0" w:space="0" w:color="auto"/>
            <w:bottom w:val="none" w:sz="0" w:space="0" w:color="auto"/>
            <w:right w:val="none" w:sz="0" w:space="0" w:color="auto"/>
          </w:divBdr>
          <w:divsChild>
            <w:div w:id="1505634857">
              <w:marLeft w:val="0"/>
              <w:marRight w:val="0"/>
              <w:marTop w:val="0"/>
              <w:marBottom w:val="0"/>
              <w:divBdr>
                <w:top w:val="none" w:sz="0" w:space="0" w:color="auto"/>
                <w:left w:val="none" w:sz="0" w:space="0" w:color="auto"/>
                <w:bottom w:val="none" w:sz="0" w:space="0" w:color="auto"/>
                <w:right w:val="none" w:sz="0" w:space="0" w:color="auto"/>
              </w:divBdr>
            </w:div>
          </w:divsChild>
        </w:div>
        <w:div w:id="508906329">
          <w:marLeft w:val="0"/>
          <w:marRight w:val="0"/>
          <w:marTop w:val="0"/>
          <w:marBottom w:val="0"/>
          <w:divBdr>
            <w:top w:val="none" w:sz="0" w:space="0" w:color="auto"/>
            <w:left w:val="none" w:sz="0" w:space="0" w:color="auto"/>
            <w:bottom w:val="none" w:sz="0" w:space="0" w:color="auto"/>
            <w:right w:val="none" w:sz="0" w:space="0" w:color="auto"/>
          </w:divBdr>
          <w:divsChild>
            <w:div w:id="995761465">
              <w:marLeft w:val="0"/>
              <w:marRight w:val="0"/>
              <w:marTop w:val="0"/>
              <w:marBottom w:val="0"/>
              <w:divBdr>
                <w:top w:val="none" w:sz="0" w:space="0" w:color="auto"/>
                <w:left w:val="none" w:sz="0" w:space="0" w:color="auto"/>
                <w:bottom w:val="none" w:sz="0" w:space="0" w:color="auto"/>
                <w:right w:val="none" w:sz="0" w:space="0" w:color="auto"/>
              </w:divBdr>
            </w:div>
          </w:divsChild>
        </w:div>
        <w:div w:id="511915497">
          <w:marLeft w:val="0"/>
          <w:marRight w:val="0"/>
          <w:marTop w:val="0"/>
          <w:marBottom w:val="0"/>
          <w:divBdr>
            <w:top w:val="none" w:sz="0" w:space="0" w:color="auto"/>
            <w:left w:val="none" w:sz="0" w:space="0" w:color="auto"/>
            <w:bottom w:val="none" w:sz="0" w:space="0" w:color="auto"/>
            <w:right w:val="none" w:sz="0" w:space="0" w:color="auto"/>
          </w:divBdr>
          <w:divsChild>
            <w:div w:id="1017275219">
              <w:marLeft w:val="0"/>
              <w:marRight w:val="0"/>
              <w:marTop w:val="0"/>
              <w:marBottom w:val="0"/>
              <w:divBdr>
                <w:top w:val="none" w:sz="0" w:space="0" w:color="auto"/>
                <w:left w:val="none" w:sz="0" w:space="0" w:color="auto"/>
                <w:bottom w:val="none" w:sz="0" w:space="0" w:color="auto"/>
                <w:right w:val="none" w:sz="0" w:space="0" w:color="auto"/>
              </w:divBdr>
            </w:div>
          </w:divsChild>
        </w:div>
        <w:div w:id="766585732">
          <w:marLeft w:val="0"/>
          <w:marRight w:val="0"/>
          <w:marTop w:val="0"/>
          <w:marBottom w:val="0"/>
          <w:divBdr>
            <w:top w:val="none" w:sz="0" w:space="0" w:color="auto"/>
            <w:left w:val="none" w:sz="0" w:space="0" w:color="auto"/>
            <w:bottom w:val="none" w:sz="0" w:space="0" w:color="auto"/>
            <w:right w:val="none" w:sz="0" w:space="0" w:color="auto"/>
          </w:divBdr>
          <w:divsChild>
            <w:div w:id="148443125">
              <w:marLeft w:val="0"/>
              <w:marRight w:val="0"/>
              <w:marTop w:val="0"/>
              <w:marBottom w:val="0"/>
              <w:divBdr>
                <w:top w:val="none" w:sz="0" w:space="0" w:color="auto"/>
                <w:left w:val="none" w:sz="0" w:space="0" w:color="auto"/>
                <w:bottom w:val="none" w:sz="0" w:space="0" w:color="auto"/>
                <w:right w:val="none" w:sz="0" w:space="0" w:color="auto"/>
              </w:divBdr>
            </w:div>
          </w:divsChild>
        </w:div>
        <w:div w:id="811562639">
          <w:marLeft w:val="0"/>
          <w:marRight w:val="0"/>
          <w:marTop w:val="0"/>
          <w:marBottom w:val="0"/>
          <w:divBdr>
            <w:top w:val="none" w:sz="0" w:space="0" w:color="auto"/>
            <w:left w:val="none" w:sz="0" w:space="0" w:color="auto"/>
            <w:bottom w:val="none" w:sz="0" w:space="0" w:color="auto"/>
            <w:right w:val="none" w:sz="0" w:space="0" w:color="auto"/>
          </w:divBdr>
          <w:divsChild>
            <w:div w:id="847794139">
              <w:marLeft w:val="0"/>
              <w:marRight w:val="0"/>
              <w:marTop w:val="0"/>
              <w:marBottom w:val="0"/>
              <w:divBdr>
                <w:top w:val="none" w:sz="0" w:space="0" w:color="auto"/>
                <w:left w:val="none" w:sz="0" w:space="0" w:color="auto"/>
                <w:bottom w:val="none" w:sz="0" w:space="0" w:color="auto"/>
                <w:right w:val="none" w:sz="0" w:space="0" w:color="auto"/>
              </w:divBdr>
            </w:div>
          </w:divsChild>
        </w:div>
        <w:div w:id="824976433">
          <w:marLeft w:val="0"/>
          <w:marRight w:val="0"/>
          <w:marTop w:val="0"/>
          <w:marBottom w:val="0"/>
          <w:divBdr>
            <w:top w:val="none" w:sz="0" w:space="0" w:color="auto"/>
            <w:left w:val="none" w:sz="0" w:space="0" w:color="auto"/>
            <w:bottom w:val="none" w:sz="0" w:space="0" w:color="auto"/>
            <w:right w:val="none" w:sz="0" w:space="0" w:color="auto"/>
          </w:divBdr>
          <w:divsChild>
            <w:div w:id="521286948">
              <w:marLeft w:val="0"/>
              <w:marRight w:val="0"/>
              <w:marTop w:val="0"/>
              <w:marBottom w:val="0"/>
              <w:divBdr>
                <w:top w:val="none" w:sz="0" w:space="0" w:color="auto"/>
                <w:left w:val="none" w:sz="0" w:space="0" w:color="auto"/>
                <w:bottom w:val="none" w:sz="0" w:space="0" w:color="auto"/>
                <w:right w:val="none" w:sz="0" w:space="0" w:color="auto"/>
              </w:divBdr>
            </w:div>
          </w:divsChild>
        </w:div>
        <w:div w:id="1139616411">
          <w:marLeft w:val="0"/>
          <w:marRight w:val="0"/>
          <w:marTop w:val="0"/>
          <w:marBottom w:val="0"/>
          <w:divBdr>
            <w:top w:val="none" w:sz="0" w:space="0" w:color="auto"/>
            <w:left w:val="none" w:sz="0" w:space="0" w:color="auto"/>
            <w:bottom w:val="none" w:sz="0" w:space="0" w:color="auto"/>
            <w:right w:val="none" w:sz="0" w:space="0" w:color="auto"/>
          </w:divBdr>
          <w:divsChild>
            <w:div w:id="1169520810">
              <w:marLeft w:val="0"/>
              <w:marRight w:val="0"/>
              <w:marTop w:val="0"/>
              <w:marBottom w:val="0"/>
              <w:divBdr>
                <w:top w:val="none" w:sz="0" w:space="0" w:color="auto"/>
                <w:left w:val="none" w:sz="0" w:space="0" w:color="auto"/>
                <w:bottom w:val="none" w:sz="0" w:space="0" w:color="auto"/>
                <w:right w:val="none" w:sz="0" w:space="0" w:color="auto"/>
              </w:divBdr>
            </w:div>
          </w:divsChild>
        </w:div>
        <w:div w:id="1395621884">
          <w:marLeft w:val="0"/>
          <w:marRight w:val="0"/>
          <w:marTop w:val="0"/>
          <w:marBottom w:val="0"/>
          <w:divBdr>
            <w:top w:val="none" w:sz="0" w:space="0" w:color="auto"/>
            <w:left w:val="none" w:sz="0" w:space="0" w:color="auto"/>
            <w:bottom w:val="none" w:sz="0" w:space="0" w:color="auto"/>
            <w:right w:val="none" w:sz="0" w:space="0" w:color="auto"/>
          </w:divBdr>
          <w:divsChild>
            <w:div w:id="1970939892">
              <w:marLeft w:val="0"/>
              <w:marRight w:val="0"/>
              <w:marTop w:val="0"/>
              <w:marBottom w:val="0"/>
              <w:divBdr>
                <w:top w:val="none" w:sz="0" w:space="0" w:color="auto"/>
                <w:left w:val="none" w:sz="0" w:space="0" w:color="auto"/>
                <w:bottom w:val="none" w:sz="0" w:space="0" w:color="auto"/>
                <w:right w:val="none" w:sz="0" w:space="0" w:color="auto"/>
              </w:divBdr>
            </w:div>
          </w:divsChild>
        </w:div>
        <w:div w:id="1474517928">
          <w:marLeft w:val="0"/>
          <w:marRight w:val="0"/>
          <w:marTop w:val="0"/>
          <w:marBottom w:val="0"/>
          <w:divBdr>
            <w:top w:val="none" w:sz="0" w:space="0" w:color="auto"/>
            <w:left w:val="none" w:sz="0" w:space="0" w:color="auto"/>
            <w:bottom w:val="none" w:sz="0" w:space="0" w:color="auto"/>
            <w:right w:val="none" w:sz="0" w:space="0" w:color="auto"/>
          </w:divBdr>
          <w:divsChild>
            <w:div w:id="1290547876">
              <w:marLeft w:val="0"/>
              <w:marRight w:val="0"/>
              <w:marTop w:val="0"/>
              <w:marBottom w:val="0"/>
              <w:divBdr>
                <w:top w:val="none" w:sz="0" w:space="0" w:color="auto"/>
                <w:left w:val="none" w:sz="0" w:space="0" w:color="auto"/>
                <w:bottom w:val="none" w:sz="0" w:space="0" w:color="auto"/>
                <w:right w:val="none" w:sz="0" w:space="0" w:color="auto"/>
              </w:divBdr>
            </w:div>
          </w:divsChild>
        </w:div>
        <w:div w:id="1518278256">
          <w:marLeft w:val="0"/>
          <w:marRight w:val="0"/>
          <w:marTop w:val="0"/>
          <w:marBottom w:val="0"/>
          <w:divBdr>
            <w:top w:val="none" w:sz="0" w:space="0" w:color="auto"/>
            <w:left w:val="none" w:sz="0" w:space="0" w:color="auto"/>
            <w:bottom w:val="none" w:sz="0" w:space="0" w:color="auto"/>
            <w:right w:val="none" w:sz="0" w:space="0" w:color="auto"/>
          </w:divBdr>
          <w:divsChild>
            <w:div w:id="451439526">
              <w:marLeft w:val="0"/>
              <w:marRight w:val="0"/>
              <w:marTop w:val="0"/>
              <w:marBottom w:val="0"/>
              <w:divBdr>
                <w:top w:val="none" w:sz="0" w:space="0" w:color="auto"/>
                <w:left w:val="none" w:sz="0" w:space="0" w:color="auto"/>
                <w:bottom w:val="none" w:sz="0" w:space="0" w:color="auto"/>
                <w:right w:val="none" w:sz="0" w:space="0" w:color="auto"/>
              </w:divBdr>
            </w:div>
          </w:divsChild>
        </w:div>
        <w:div w:id="1524175529">
          <w:marLeft w:val="0"/>
          <w:marRight w:val="0"/>
          <w:marTop w:val="0"/>
          <w:marBottom w:val="0"/>
          <w:divBdr>
            <w:top w:val="none" w:sz="0" w:space="0" w:color="auto"/>
            <w:left w:val="none" w:sz="0" w:space="0" w:color="auto"/>
            <w:bottom w:val="none" w:sz="0" w:space="0" w:color="auto"/>
            <w:right w:val="none" w:sz="0" w:space="0" w:color="auto"/>
          </w:divBdr>
          <w:divsChild>
            <w:div w:id="1492866530">
              <w:marLeft w:val="0"/>
              <w:marRight w:val="0"/>
              <w:marTop w:val="0"/>
              <w:marBottom w:val="0"/>
              <w:divBdr>
                <w:top w:val="none" w:sz="0" w:space="0" w:color="auto"/>
                <w:left w:val="none" w:sz="0" w:space="0" w:color="auto"/>
                <w:bottom w:val="none" w:sz="0" w:space="0" w:color="auto"/>
                <w:right w:val="none" w:sz="0" w:space="0" w:color="auto"/>
              </w:divBdr>
            </w:div>
          </w:divsChild>
        </w:div>
        <w:div w:id="1671299557">
          <w:marLeft w:val="0"/>
          <w:marRight w:val="0"/>
          <w:marTop w:val="0"/>
          <w:marBottom w:val="0"/>
          <w:divBdr>
            <w:top w:val="none" w:sz="0" w:space="0" w:color="auto"/>
            <w:left w:val="none" w:sz="0" w:space="0" w:color="auto"/>
            <w:bottom w:val="none" w:sz="0" w:space="0" w:color="auto"/>
            <w:right w:val="none" w:sz="0" w:space="0" w:color="auto"/>
          </w:divBdr>
          <w:divsChild>
            <w:div w:id="1902330984">
              <w:marLeft w:val="0"/>
              <w:marRight w:val="0"/>
              <w:marTop w:val="0"/>
              <w:marBottom w:val="0"/>
              <w:divBdr>
                <w:top w:val="none" w:sz="0" w:space="0" w:color="auto"/>
                <w:left w:val="none" w:sz="0" w:space="0" w:color="auto"/>
                <w:bottom w:val="none" w:sz="0" w:space="0" w:color="auto"/>
                <w:right w:val="none" w:sz="0" w:space="0" w:color="auto"/>
              </w:divBdr>
            </w:div>
          </w:divsChild>
        </w:div>
        <w:div w:id="1851794092">
          <w:marLeft w:val="0"/>
          <w:marRight w:val="0"/>
          <w:marTop w:val="0"/>
          <w:marBottom w:val="0"/>
          <w:divBdr>
            <w:top w:val="none" w:sz="0" w:space="0" w:color="auto"/>
            <w:left w:val="none" w:sz="0" w:space="0" w:color="auto"/>
            <w:bottom w:val="none" w:sz="0" w:space="0" w:color="auto"/>
            <w:right w:val="none" w:sz="0" w:space="0" w:color="auto"/>
          </w:divBdr>
          <w:divsChild>
            <w:div w:id="837189574">
              <w:marLeft w:val="0"/>
              <w:marRight w:val="0"/>
              <w:marTop w:val="0"/>
              <w:marBottom w:val="0"/>
              <w:divBdr>
                <w:top w:val="none" w:sz="0" w:space="0" w:color="auto"/>
                <w:left w:val="none" w:sz="0" w:space="0" w:color="auto"/>
                <w:bottom w:val="none" w:sz="0" w:space="0" w:color="auto"/>
                <w:right w:val="none" w:sz="0" w:space="0" w:color="auto"/>
              </w:divBdr>
            </w:div>
          </w:divsChild>
        </w:div>
        <w:div w:id="1919826182">
          <w:marLeft w:val="0"/>
          <w:marRight w:val="0"/>
          <w:marTop w:val="0"/>
          <w:marBottom w:val="0"/>
          <w:divBdr>
            <w:top w:val="none" w:sz="0" w:space="0" w:color="auto"/>
            <w:left w:val="none" w:sz="0" w:space="0" w:color="auto"/>
            <w:bottom w:val="none" w:sz="0" w:space="0" w:color="auto"/>
            <w:right w:val="none" w:sz="0" w:space="0" w:color="auto"/>
          </w:divBdr>
          <w:divsChild>
            <w:div w:id="1600024593">
              <w:marLeft w:val="0"/>
              <w:marRight w:val="0"/>
              <w:marTop w:val="0"/>
              <w:marBottom w:val="0"/>
              <w:divBdr>
                <w:top w:val="none" w:sz="0" w:space="0" w:color="auto"/>
                <w:left w:val="none" w:sz="0" w:space="0" w:color="auto"/>
                <w:bottom w:val="none" w:sz="0" w:space="0" w:color="auto"/>
                <w:right w:val="none" w:sz="0" w:space="0" w:color="auto"/>
              </w:divBdr>
            </w:div>
            <w:div w:id="1742867166">
              <w:marLeft w:val="0"/>
              <w:marRight w:val="0"/>
              <w:marTop w:val="0"/>
              <w:marBottom w:val="0"/>
              <w:divBdr>
                <w:top w:val="none" w:sz="0" w:space="0" w:color="auto"/>
                <w:left w:val="none" w:sz="0" w:space="0" w:color="auto"/>
                <w:bottom w:val="none" w:sz="0" w:space="0" w:color="auto"/>
                <w:right w:val="none" w:sz="0" w:space="0" w:color="auto"/>
              </w:divBdr>
            </w:div>
          </w:divsChild>
        </w:div>
        <w:div w:id="1978023037">
          <w:marLeft w:val="0"/>
          <w:marRight w:val="0"/>
          <w:marTop w:val="0"/>
          <w:marBottom w:val="0"/>
          <w:divBdr>
            <w:top w:val="none" w:sz="0" w:space="0" w:color="auto"/>
            <w:left w:val="none" w:sz="0" w:space="0" w:color="auto"/>
            <w:bottom w:val="none" w:sz="0" w:space="0" w:color="auto"/>
            <w:right w:val="none" w:sz="0" w:space="0" w:color="auto"/>
          </w:divBdr>
          <w:divsChild>
            <w:div w:id="1949461708">
              <w:marLeft w:val="0"/>
              <w:marRight w:val="0"/>
              <w:marTop w:val="0"/>
              <w:marBottom w:val="0"/>
              <w:divBdr>
                <w:top w:val="none" w:sz="0" w:space="0" w:color="auto"/>
                <w:left w:val="none" w:sz="0" w:space="0" w:color="auto"/>
                <w:bottom w:val="none" w:sz="0" w:space="0" w:color="auto"/>
                <w:right w:val="none" w:sz="0" w:space="0" w:color="auto"/>
              </w:divBdr>
            </w:div>
          </w:divsChild>
        </w:div>
        <w:div w:id="2027294200">
          <w:marLeft w:val="0"/>
          <w:marRight w:val="0"/>
          <w:marTop w:val="0"/>
          <w:marBottom w:val="0"/>
          <w:divBdr>
            <w:top w:val="none" w:sz="0" w:space="0" w:color="auto"/>
            <w:left w:val="none" w:sz="0" w:space="0" w:color="auto"/>
            <w:bottom w:val="none" w:sz="0" w:space="0" w:color="auto"/>
            <w:right w:val="none" w:sz="0" w:space="0" w:color="auto"/>
          </w:divBdr>
          <w:divsChild>
            <w:div w:id="43228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675868">
      <w:bodyDiv w:val="1"/>
      <w:marLeft w:val="0"/>
      <w:marRight w:val="0"/>
      <w:marTop w:val="0"/>
      <w:marBottom w:val="0"/>
      <w:divBdr>
        <w:top w:val="none" w:sz="0" w:space="0" w:color="auto"/>
        <w:left w:val="none" w:sz="0" w:space="0" w:color="auto"/>
        <w:bottom w:val="none" w:sz="0" w:space="0" w:color="auto"/>
        <w:right w:val="none" w:sz="0" w:space="0" w:color="auto"/>
      </w:divBdr>
    </w:div>
    <w:div w:id="801390008">
      <w:bodyDiv w:val="1"/>
      <w:marLeft w:val="0"/>
      <w:marRight w:val="0"/>
      <w:marTop w:val="0"/>
      <w:marBottom w:val="0"/>
      <w:divBdr>
        <w:top w:val="none" w:sz="0" w:space="0" w:color="auto"/>
        <w:left w:val="none" w:sz="0" w:space="0" w:color="auto"/>
        <w:bottom w:val="none" w:sz="0" w:space="0" w:color="auto"/>
        <w:right w:val="none" w:sz="0" w:space="0" w:color="auto"/>
      </w:divBdr>
    </w:div>
    <w:div w:id="1028871397">
      <w:bodyDiv w:val="1"/>
      <w:marLeft w:val="0"/>
      <w:marRight w:val="0"/>
      <w:marTop w:val="0"/>
      <w:marBottom w:val="0"/>
      <w:divBdr>
        <w:top w:val="none" w:sz="0" w:space="0" w:color="auto"/>
        <w:left w:val="none" w:sz="0" w:space="0" w:color="auto"/>
        <w:bottom w:val="none" w:sz="0" w:space="0" w:color="auto"/>
        <w:right w:val="none" w:sz="0" w:space="0" w:color="auto"/>
      </w:divBdr>
    </w:div>
    <w:div w:id="1213738354">
      <w:bodyDiv w:val="1"/>
      <w:marLeft w:val="0"/>
      <w:marRight w:val="0"/>
      <w:marTop w:val="0"/>
      <w:marBottom w:val="0"/>
      <w:divBdr>
        <w:top w:val="none" w:sz="0" w:space="0" w:color="auto"/>
        <w:left w:val="none" w:sz="0" w:space="0" w:color="auto"/>
        <w:bottom w:val="none" w:sz="0" w:space="0" w:color="auto"/>
        <w:right w:val="none" w:sz="0" w:space="0" w:color="auto"/>
      </w:divBdr>
    </w:div>
    <w:div w:id="1445877970">
      <w:bodyDiv w:val="1"/>
      <w:marLeft w:val="0"/>
      <w:marRight w:val="0"/>
      <w:marTop w:val="0"/>
      <w:marBottom w:val="0"/>
      <w:divBdr>
        <w:top w:val="none" w:sz="0" w:space="0" w:color="auto"/>
        <w:left w:val="none" w:sz="0" w:space="0" w:color="auto"/>
        <w:bottom w:val="none" w:sz="0" w:space="0" w:color="auto"/>
        <w:right w:val="none" w:sz="0" w:space="0" w:color="auto"/>
      </w:divBdr>
      <w:divsChild>
        <w:div w:id="630785379">
          <w:marLeft w:val="0"/>
          <w:marRight w:val="0"/>
          <w:marTop w:val="0"/>
          <w:marBottom w:val="0"/>
          <w:divBdr>
            <w:top w:val="none" w:sz="0" w:space="0" w:color="auto"/>
            <w:left w:val="none" w:sz="0" w:space="0" w:color="auto"/>
            <w:bottom w:val="none" w:sz="0" w:space="0" w:color="auto"/>
            <w:right w:val="none" w:sz="0" w:space="0" w:color="auto"/>
          </w:divBdr>
        </w:div>
        <w:div w:id="648703800">
          <w:marLeft w:val="0"/>
          <w:marRight w:val="0"/>
          <w:marTop w:val="0"/>
          <w:marBottom w:val="0"/>
          <w:divBdr>
            <w:top w:val="none" w:sz="0" w:space="0" w:color="auto"/>
            <w:left w:val="none" w:sz="0" w:space="0" w:color="auto"/>
            <w:bottom w:val="none" w:sz="0" w:space="0" w:color="auto"/>
            <w:right w:val="none" w:sz="0" w:space="0" w:color="auto"/>
          </w:divBdr>
        </w:div>
        <w:div w:id="1726679218">
          <w:marLeft w:val="0"/>
          <w:marRight w:val="0"/>
          <w:marTop w:val="0"/>
          <w:marBottom w:val="0"/>
          <w:divBdr>
            <w:top w:val="none" w:sz="0" w:space="0" w:color="auto"/>
            <w:left w:val="none" w:sz="0" w:space="0" w:color="auto"/>
            <w:bottom w:val="none" w:sz="0" w:space="0" w:color="auto"/>
            <w:right w:val="none" w:sz="0" w:space="0" w:color="auto"/>
          </w:divBdr>
        </w:div>
      </w:divsChild>
    </w:div>
    <w:div w:id="1705910149">
      <w:bodyDiv w:val="1"/>
      <w:marLeft w:val="0"/>
      <w:marRight w:val="0"/>
      <w:marTop w:val="0"/>
      <w:marBottom w:val="0"/>
      <w:divBdr>
        <w:top w:val="none" w:sz="0" w:space="0" w:color="auto"/>
        <w:left w:val="none" w:sz="0" w:space="0" w:color="auto"/>
        <w:bottom w:val="none" w:sz="0" w:space="0" w:color="auto"/>
        <w:right w:val="none" w:sz="0" w:space="0" w:color="auto"/>
      </w:divBdr>
      <w:divsChild>
        <w:div w:id="65953512">
          <w:marLeft w:val="0"/>
          <w:marRight w:val="0"/>
          <w:marTop w:val="0"/>
          <w:marBottom w:val="0"/>
          <w:divBdr>
            <w:top w:val="none" w:sz="0" w:space="0" w:color="auto"/>
            <w:left w:val="none" w:sz="0" w:space="0" w:color="auto"/>
            <w:bottom w:val="none" w:sz="0" w:space="0" w:color="auto"/>
            <w:right w:val="none" w:sz="0" w:space="0" w:color="auto"/>
          </w:divBdr>
        </w:div>
        <w:div w:id="78991266">
          <w:marLeft w:val="0"/>
          <w:marRight w:val="0"/>
          <w:marTop w:val="0"/>
          <w:marBottom w:val="0"/>
          <w:divBdr>
            <w:top w:val="none" w:sz="0" w:space="0" w:color="auto"/>
            <w:left w:val="none" w:sz="0" w:space="0" w:color="auto"/>
            <w:bottom w:val="none" w:sz="0" w:space="0" w:color="auto"/>
            <w:right w:val="none" w:sz="0" w:space="0" w:color="auto"/>
          </w:divBdr>
        </w:div>
        <w:div w:id="226309828">
          <w:marLeft w:val="0"/>
          <w:marRight w:val="0"/>
          <w:marTop w:val="0"/>
          <w:marBottom w:val="0"/>
          <w:divBdr>
            <w:top w:val="none" w:sz="0" w:space="0" w:color="auto"/>
            <w:left w:val="none" w:sz="0" w:space="0" w:color="auto"/>
            <w:bottom w:val="none" w:sz="0" w:space="0" w:color="auto"/>
            <w:right w:val="none" w:sz="0" w:space="0" w:color="auto"/>
          </w:divBdr>
        </w:div>
        <w:div w:id="460154907">
          <w:marLeft w:val="0"/>
          <w:marRight w:val="0"/>
          <w:marTop w:val="0"/>
          <w:marBottom w:val="0"/>
          <w:divBdr>
            <w:top w:val="none" w:sz="0" w:space="0" w:color="auto"/>
            <w:left w:val="none" w:sz="0" w:space="0" w:color="auto"/>
            <w:bottom w:val="none" w:sz="0" w:space="0" w:color="auto"/>
            <w:right w:val="none" w:sz="0" w:space="0" w:color="auto"/>
          </w:divBdr>
        </w:div>
        <w:div w:id="1863395591">
          <w:marLeft w:val="0"/>
          <w:marRight w:val="0"/>
          <w:marTop w:val="0"/>
          <w:marBottom w:val="0"/>
          <w:divBdr>
            <w:top w:val="none" w:sz="0" w:space="0" w:color="auto"/>
            <w:left w:val="none" w:sz="0" w:space="0" w:color="auto"/>
            <w:bottom w:val="none" w:sz="0" w:space="0" w:color="auto"/>
            <w:right w:val="none" w:sz="0" w:space="0" w:color="auto"/>
          </w:divBdr>
        </w:div>
        <w:div w:id="1918859710">
          <w:marLeft w:val="0"/>
          <w:marRight w:val="0"/>
          <w:marTop w:val="0"/>
          <w:marBottom w:val="0"/>
          <w:divBdr>
            <w:top w:val="none" w:sz="0" w:space="0" w:color="auto"/>
            <w:left w:val="none" w:sz="0" w:space="0" w:color="auto"/>
            <w:bottom w:val="none" w:sz="0" w:space="0" w:color="auto"/>
            <w:right w:val="none" w:sz="0" w:space="0" w:color="auto"/>
          </w:divBdr>
        </w:div>
        <w:div w:id="1975519185">
          <w:marLeft w:val="0"/>
          <w:marRight w:val="0"/>
          <w:marTop w:val="0"/>
          <w:marBottom w:val="0"/>
          <w:divBdr>
            <w:top w:val="none" w:sz="0" w:space="0" w:color="auto"/>
            <w:left w:val="none" w:sz="0" w:space="0" w:color="auto"/>
            <w:bottom w:val="none" w:sz="0" w:space="0" w:color="auto"/>
            <w:right w:val="none" w:sz="0" w:space="0" w:color="auto"/>
          </w:divBdr>
        </w:div>
      </w:divsChild>
    </w:div>
    <w:div w:id="1790779353">
      <w:bodyDiv w:val="1"/>
      <w:marLeft w:val="0"/>
      <w:marRight w:val="0"/>
      <w:marTop w:val="0"/>
      <w:marBottom w:val="0"/>
      <w:divBdr>
        <w:top w:val="none" w:sz="0" w:space="0" w:color="auto"/>
        <w:left w:val="none" w:sz="0" w:space="0" w:color="auto"/>
        <w:bottom w:val="none" w:sz="0" w:space="0" w:color="auto"/>
        <w:right w:val="none" w:sz="0" w:space="0" w:color="auto"/>
      </w:divBdr>
      <w:divsChild>
        <w:div w:id="615253655">
          <w:marLeft w:val="0"/>
          <w:marRight w:val="0"/>
          <w:marTop w:val="0"/>
          <w:marBottom w:val="0"/>
          <w:divBdr>
            <w:top w:val="none" w:sz="0" w:space="0" w:color="auto"/>
            <w:left w:val="none" w:sz="0" w:space="0" w:color="auto"/>
            <w:bottom w:val="none" w:sz="0" w:space="0" w:color="auto"/>
            <w:right w:val="none" w:sz="0" w:space="0" w:color="auto"/>
          </w:divBdr>
        </w:div>
        <w:div w:id="795488642">
          <w:marLeft w:val="0"/>
          <w:marRight w:val="0"/>
          <w:marTop w:val="0"/>
          <w:marBottom w:val="0"/>
          <w:divBdr>
            <w:top w:val="none" w:sz="0" w:space="0" w:color="auto"/>
            <w:left w:val="none" w:sz="0" w:space="0" w:color="auto"/>
            <w:bottom w:val="none" w:sz="0" w:space="0" w:color="auto"/>
            <w:right w:val="none" w:sz="0" w:space="0" w:color="auto"/>
          </w:divBdr>
        </w:div>
        <w:div w:id="1913930911">
          <w:marLeft w:val="0"/>
          <w:marRight w:val="0"/>
          <w:marTop w:val="0"/>
          <w:marBottom w:val="0"/>
          <w:divBdr>
            <w:top w:val="none" w:sz="0" w:space="0" w:color="auto"/>
            <w:left w:val="none" w:sz="0" w:space="0" w:color="auto"/>
            <w:bottom w:val="none" w:sz="0" w:space="0" w:color="auto"/>
            <w:right w:val="none" w:sz="0" w:space="0" w:color="auto"/>
          </w:divBdr>
        </w:div>
      </w:divsChild>
    </w:div>
    <w:div w:id="2000839817">
      <w:bodyDiv w:val="1"/>
      <w:marLeft w:val="0"/>
      <w:marRight w:val="0"/>
      <w:marTop w:val="0"/>
      <w:marBottom w:val="0"/>
      <w:divBdr>
        <w:top w:val="none" w:sz="0" w:space="0" w:color="auto"/>
        <w:left w:val="none" w:sz="0" w:space="0" w:color="auto"/>
        <w:bottom w:val="none" w:sz="0" w:space="0" w:color="auto"/>
        <w:right w:val="none" w:sz="0" w:space="0" w:color="auto"/>
      </w:divBdr>
      <w:divsChild>
        <w:div w:id="331028167">
          <w:marLeft w:val="0"/>
          <w:marRight w:val="0"/>
          <w:marTop w:val="0"/>
          <w:marBottom w:val="0"/>
          <w:divBdr>
            <w:top w:val="none" w:sz="0" w:space="0" w:color="auto"/>
            <w:left w:val="none" w:sz="0" w:space="0" w:color="auto"/>
            <w:bottom w:val="none" w:sz="0" w:space="0" w:color="auto"/>
            <w:right w:val="none" w:sz="0" w:space="0" w:color="auto"/>
          </w:divBdr>
        </w:div>
        <w:div w:id="1778477951">
          <w:marLeft w:val="0"/>
          <w:marRight w:val="0"/>
          <w:marTop w:val="0"/>
          <w:marBottom w:val="0"/>
          <w:divBdr>
            <w:top w:val="none" w:sz="0" w:space="0" w:color="auto"/>
            <w:left w:val="none" w:sz="0" w:space="0" w:color="auto"/>
            <w:bottom w:val="none" w:sz="0" w:space="0" w:color="auto"/>
            <w:right w:val="none" w:sz="0" w:space="0" w:color="auto"/>
          </w:divBdr>
        </w:div>
        <w:div w:id="1883207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wateraid.org/uk/safeguarding-at-wateraid" TargetMode="Externa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6613874C0C0074183D61121D6FC5B03" ma:contentTypeVersion="17" ma:contentTypeDescription="Create a new document." ma:contentTypeScope="" ma:versionID="f615cc7cc6d48635ff8bfbdf80f8237e">
  <xsd:schema xmlns:xsd="http://www.w3.org/2001/XMLSchema" xmlns:xs="http://www.w3.org/2001/XMLSchema" xmlns:p="http://schemas.microsoft.com/office/2006/metadata/properties" xmlns:ns2="2c61f35a-0e25-4cdd-8811-9ac82ad7c0e6" xmlns:ns3="09034a3e-a508-4ce5-9772-7604825d6eb1" xmlns:ns4="9a401a5c-d120-4025-9bdf-684e7dea967b" targetNamespace="http://schemas.microsoft.com/office/2006/metadata/properties" ma:root="true" ma:fieldsID="9f2987b2d6b311dffc4b87239e60ba93" ns2:_="" ns3:_="" ns4:_="">
    <xsd:import namespace="2c61f35a-0e25-4cdd-8811-9ac82ad7c0e6"/>
    <xsd:import namespace="09034a3e-a508-4ce5-9772-7604825d6eb1"/>
    <xsd:import namespace="9a401a5c-d120-4025-9bdf-684e7dea967b"/>
    <xsd:element name="properties">
      <xsd:complexType>
        <xsd:sequence>
          <xsd:element name="documentManagement">
            <xsd:complexType>
              <xsd:all>
                <xsd:element ref="ns2:FlexDocumentLocationTaxHTField0" minOccurs="0"/>
                <xsd:element ref="ns2:TaxCatchAll" minOccurs="0"/>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1f35a-0e25-4cdd-8811-9ac82ad7c0e6" elementFormDefault="qualified">
    <xsd:import namespace="http://schemas.microsoft.com/office/2006/documentManagement/types"/>
    <xsd:import namespace="http://schemas.microsoft.com/office/infopath/2007/PartnerControls"/>
    <xsd:element name="FlexDocumentLocationTaxHTField0" ma:index="9" nillable="true" ma:taxonomy="true" ma:internalName="FlexDocumentLocationTaxHTField0" ma:taxonomyFieldName="FlexDocumentLocation" ma:displayName="Country" ma:indexed="true" ma:default="" ma:fieldId="{d2759cd4-0b19-4cff-9043-df57ebca4957}" ma:sspId="8fd2ca00-098d-498d-949f-e91e8991b8ac" ma:termSetId="3fd68e02-3c0e-48b3-b70f-0762e3a963b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209595c7-a0e2-489f-bac1-18df0e16f919}" ma:internalName="TaxCatchAll" ma:showField="CatchAllData" ma:web="9a401a5c-d120-4025-9bdf-684e7dea96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034a3e-a508-4ce5-9772-7604825d6eb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401a5c-d120-4025-9bdf-684e7dea96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c61f35a-0e25-4cdd-8811-9ac82ad7c0e6" xsi:nil="true"/>
    <_Flow_SignoffStatus xmlns="09034a3e-a508-4ce5-9772-7604825d6eb1" xsi:nil="true"/>
    <FlexDocumentLocationTaxHTField0 xmlns="2c61f35a-0e25-4cdd-8811-9ac82ad7c0e6">
      <Terms xmlns="http://schemas.microsoft.com/office/infopath/2007/PartnerControls"/>
    </FlexDocumentLocation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4F5E5F-67D1-4FF6-A0B1-DA039D637F95}">
  <ds:schemaRefs>
    <ds:schemaRef ds:uri="http://schemas.openxmlformats.org/officeDocument/2006/bibliography"/>
  </ds:schemaRefs>
</ds:datastoreItem>
</file>

<file path=customXml/itemProps2.xml><?xml version="1.0" encoding="utf-8"?>
<ds:datastoreItem xmlns:ds="http://schemas.openxmlformats.org/officeDocument/2006/customXml" ds:itemID="{DD9D4712-8D6A-4DDF-B9AD-9D641876C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61f35a-0e25-4cdd-8811-9ac82ad7c0e6"/>
    <ds:schemaRef ds:uri="09034a3e-a508-4ce5-9772-7604825d6eb1"/>
    <ds:schemaRef ds:uri="9a401a5c-d120-4025-9bdf-684e7dea9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1B2B66-CB77-4DB4-916E-EE3186C76AB2}">
  <ds:schemaRefs>
    <ds:schemaRef ds:uri="http://schemas.microsoft.com/office/2006/metadata/properties"/>
    <ds:schemaRef ds:uri="http://schemas.microsoft.com/office/infopath/2007/PartnerControls"/>
    <ds:schemaRef ds:uri="2c61f35a-0e25-4cdd-8811-9ac82ad7c0e6"/>
    <ds:schemaRef ds:uri="09034a3e-a508-4ce5-9772-7604825d6eb1"/>
  </ds:schemaRefs>
</ds:datastoreItem>
</file>

<file path=customXml/itemProps4.xml><?xml version="1.0" encoding="utf-8"?>
<ds:datastoreItem xmlns:ds="http://schemas.openxmlformats.org/officeDocument/2006/customXml" ds:itemID="{B6F5F160-F0A3-4C82-8D9D-BDF64BFEED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1618</Words>
  <Characters>9229</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WaterAid</Company>
  <LinksUpToDate>false</LinksUpToDate>
  <CharactersWithSpaces>10826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King</dc:creator>
  <cp:keywords/>
  <cp:lastModifiedBy>Callum</cp:lastModifiedBy>
  <cp:revision>2</cp:revision>
  <cp:lastPrinted>2017-07-26T05:52:00Z</cp:lastPrinted>
  <dcterms:created xsi:type="dcterms:W3CDTF">2022-07-06T12:34:00Z</dcterms:created>
  <dcterms:modified xsi:type="dcterms:W3CDTF">2022-07-06T12:34:00Z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0x010100E6613874C0C0074183D61121D6FC5B03</vt:lpwstr>
  </property>
  <property fmtid="{D5CDD505-2E9C-101B-9397-08002B2CF9AE}" pid="3" name="FlexDocumentLocation">
    <vt:lpwstr/>
  </property>
</Properties>
</file>